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AB" w:rsidRPr="00417735" w:rsidRDefault="003D2DAB" w:rsidP="003D2DAB">
      <w:pPr>
        <w:autoSpaceDE w:val="0"/>
        <w:autoSpaceDN w:val="0"/>
        <w:adjustRightInd w:val="0"/>
        <w:jc w:val="center"/>
        <w:rPr>
          <w:rFonts w:asciiTheme="majorBidi" w:hAnsiTheme="majorBidi" w:cstheme="majorBidi"/>
          <w:b/>
          <w:bCs/>
          <w:color w:val="000000"/>
          <w:sz w:val="40"/>
          <w:szCs w:val="40"/>
        </w:rPr>
      </w:pPr>
      <w:r w:rsidRPr="00417735">
        <w:rPr>
          <w:rFonts w:asciiTheme="majorBidi" w:hAnsiTheme="majorBidi" w:cstheme="majorBidi"/>
          <w:b/>
          <w:bCs/>
          <w:color w:val="000000"/>
          <w:sz w:val="40"/>
          <w:szCs w:val="40"/>
        </w:rPr>
        <w:t>Curriculum of the</w:t>
      </w:r>
    </w:p>
    <w:p w:rsidR="003D2DAB" w:rsidRPr="00417735" w:rsidRDefault="003D2DAB" w:rsidP="003D2DAB">
      <w:pPr>
        <w:autoSpaceDE w:val="0"/>
        <w:autoSpaceDN w:val="0"/>
        <w:adjustRightInd w:val="0"/>
        <w:jc w:val="center"/>
        <w:rPr>
          <w:rFonts w:asciiTheme="majorBidi" w:hAnsiTheme="majorBidi" w:cstheme="majorBidi"/>
          <w:b/>
          <w:bCs/>
          <w:color w:val="000000"/>
          <w:sz w:val="40"/>
          <w:szCs w:val="40"/>
          <w:u w:val="single"/>
        </w:rPr>
      </w:pPr>
      <w:r w:rsidRPr="00417735">
        <w:rPr>
          <w:rFonts w:asciiTheme="majorBidi" w:hAnsiTheme="majorBidi" w:cstheme="majorBidi"/>
          <w:b/>
          <w:bCs/>
          <w:color w:val="000000"/>
          <w:sz w:val="40"/>
          <w:szCs w:val="40"/>
          <w:u w:val="single"/>
        </w:rPr>
        <w:t>OB &amp; GYN Egyptian Board</w:t>
      </w:r>
    </w:p>
    <w:p w:rsidR="003D2DAB" w:rsidRPr="00417735" w:rsidRDefault="003D2DAB" w:rsidP="003D2DAB">
      <w:pPr>
        <w:autoSpaceDE w:val="0"/>
        <w:autoSpaceDN w:val="0"/>
        <w:adjustRightInd w:val="0"/>
        <w:jc w:val="both"/>
        <w:rPr>
          <w:rFonts w:asciiTheme="majorBidi" w:hAnsiTheme="majorBidi" w:cstheme="majorBidi"/>
          <w:b/>
          <w:bCs/>
          <w:i/>
          <w:iCs/>
          <w:color w:val="000000"/>
          <w:sz w:val="20"/>
          <w:szCs w:val="20"/>
          <w:u w:val="single"/>
        </w:rPr>
      </w:pPr>
    </w:p>
    <w:p w:rsidR="00417735" w:rsidRPr="00417735" w:rsidRDefault="00417735" w:rsidP="00417735">
      <w:pPr>
        <w:rPr>
          <w:rFonts w:asciiTheme="majorBidi" w:hAnsiTheme="majorBidi" w:cstheme="majorBidi"/>
          <w:b/>
          <w:bCs/>
          <w:sz w:val="32"/>
          <w:szCs w:val="32"/>
        </w:rPr>
      </w:pPr>
      <w:r w:rsidRPr="00417735">
        <w:rPr>
          <w:rFonts w:asciiTheme="majorBidi" w:hAnsiTheme="majorBidi" w:cstheme="majorBidi"/>
          <w:b/>
          <w:bCs/>
          <w:sz w:val="32"/>
          <w:szCs w:val="32"/>
        </w:rPr>
        <w:t>This part contains the intended learning outcomes (ILOs), which are the minimum outcomes that trainers should acquire /master after successful completion of the program.</w:t>
      </w:r>
    </w:p>
    <w:p w:rsidR="00417735" w:rsidRPr="00417735" w:rsidRDefault="00417735" w:rsidP="00417735">
      <w:pPr>
        <w:rPr>
          <w:rFonts w:asciiTheme="majorBidi" w:hAnsiTheme="majorBidi" w:cstheme="majorBidi"/>
          <w:b/>
          <w:bCs/>
          <w:sz w:val="32"/>
          <w:szCs w:val="32"/>
        </w:rPr>
      </w:pPr>
      <w:r w:rsidRPr="00417735">
        <w:rPr>
          <w:rFonts w:asciiTheme="majorBidi" w:hAnsiTheme="majorBidi" w:cstheme="majorBidi"/>
          <w:b/>
          <w:bCs/>
          <w:sz w:val="32"/>
          <w:szCs w:val="32"/>
        </w:rPr>
        <w:t xml:space="preserve"> ILOs are organized in the following categories.</w:t>
      </w:r>
    </w:p>
    <w:p w:rsidR="00417735" w:rsidRPr="00417735" w:rsidRDefault="00417735" w:rsidP="00417735">
      <w:pPr>
        <w:pStyle w:val="ListParagraph"/>
        <w:numPr>
          <w:ilvl w:val="0"/>
          <w:numId w:val="23"/>
        </w:numPr>
        <w:rPr>
          <w:rFonts w:asciiTheme="majorBidi" w:hAnsiTheme="majorBidi" w:cstheme="majorBidi"/>
          <w:b/>
          <w:bCs/>
          <w:sz w:val="32"/>
          <w:szCs w:val="32"/>
        </w:rPr>
      </w:pPr>
      <w:r w:rsidRPr="00417735">
        <w:rPr>
          <w:rFonts w:asciiTheme="majorBidi" w:hAnsiTheme="majorBidi" w:cstheme="majorBidi"/>
          <w:b/>
          <w:bCs/>
          <w:sz w:val="32"/>
          <w:szCs w:val="32"/>
        </w:rPr>
        <w:t>Knowledge &amp; understanding.</w:t>
      </w:r>
    </w:p>
    <w:p w:rsidR="00417735" w:rsidRPr="00417735" w:rsidRDefault="00417735" w:rsidP="00417735">
      <w:pPr>
        <w:pStyle w:val="ListParagraph"/>
        <w:numPr>
          <w:ilvl w:val="0"/>
          <w:numId w:val="23"/>
        </w:numPr>
        <w:rPr>
          <w:rFonts w:asciiTheme="majorBidi" w:hAnsiTheme="majorBidi" w:cstheme="majorBidi"/>
          <w:b/>
          <w:bCs/>
          <w:sz w:val="32"/>
          <w:szCs w:val="32"/>
        </w:rPr>
      </w:pPr>
      <w:r w:rsidRPr="00417735">
        <w:rPr>
          <w:rFonts w:asciiTheme="majorBidi" w:hAnsiTheme="majorBidi" w:cstheme="majorBidi"/>
          <w:b/>
          <w:bCs/>
          <w:sz w:val="32"/>
          <w:szCs w:val="32"/>
        </w:rPr>
        <w:t>Intellectual &amp; professional skills.</w:t>
      </w:r>
    </w:p>
    <w:p w:rsidR="00417735" w:rsidRPr="00417735" w:rsidRDefault="00417735" w:rsidP="00417735">
      <w:pPr>
        <w:pStyle w:val="ListParagraph"/>
        <w:numPr>
          <w:ilvl w:val="0"/>
          <w:numId w:val="23"/>
        </w:numPr>
        <w:rPr>
          <w:rFonts w:asciiTheme="majorBidi" w:hAnsiTheme="majorBidi" w:cstheme="majorBidi"/>
          <w:b/>
          <w:bCs/>
          <w:sz w:val="32"/>
          <w:szCs w:val="32"/>
        </w:rPr>
      </w:pPr>
      <w:r w:rsidRPr="00417735">
        <w:rPr>
          <w:rFonts w:asciiTheme="majorBidi" w:hAnsiTheme="majorBidi" w:cstheme="majorBidi"/>
          <w:b/>
          <w:bCs/>
          <w:sz w:val="32"/>
          <w:szCs w:val="32"/>
        </w:rPr>
        <w:t xml:space="preserve">General &amp; transferrable skills. </w:t>
      </w:r>
    </w:p>
    <w:p w:rsidR="00062522" w:rsidRPr="00417735" w:rsidRDefault="00062522" w:rsidP="003D2DAB">
      <w:pPr>
        <w:autoSpaceDE w:val="0"/>
        <w:autoSpaceDN w:val="0"/>
        <w:adjustRightInd w:val="0"/>
        <w:jc w:val="both"/>
        <w:rPr>
          <w:rFonts w:asciiTheme="majorBidi" w:hAnsiTheme="majorBidi" w:cstheme="majorBidi"/>
          <w:b/>
          <w:bCs/>
          <w:sz w:val="36"/>
          <w:szCs w:val="36"/>
        </w:rPr>
      </w:pPr>
    </w:p>
    <w:p w:rsidR="00062522" w:rsidRPr="00417735" w:rsidRDefault="00062522" w:rsidP="00062522">
      <w:pPr>
        <w:autoSpaceDE w:val="0"/>
        <w:autoSpaceDN w:val="0"/>
        <w:adjustRightInd w:val="0"/>
        <w:jc w:val="center"/>
        <w:rPr>
          <w:rFonts w:asciiTheme="majorBidi" w:hAnsiTheme="majorBidi" w:cstheme="majorBidi"/>
          <w:b/>
          <w:bCs/>
          <w:sz w:val="52"/>
          <w:szCs w:val="52"/>
        </w:rPr>
      </w:pPr>
      <w:r w:rsidRPr="00417735">
        <w:rPr>
          <w:rFonts w:asciiTheme="majorBidi" w:hAnsiTheme="majorBidi" w:cstheme="majorBidi"/>
          <w:b/>
          <w:bCs/>
          <w:sz w:val="52"/>
          <w:szCs w:val="52"/>
        </w:rPr>
        <w:t>Knowledge and Understanding</w:t>
      </w:r>
    </w:p>
    <w:p w:rsidR="00062522" w:rsidRPr="00417735" w:rsidRDefault="00062522" w:rsidP="00062522">
      <w:pPr>
        <w:rPr>
          <w:rFonts w:asciiTheme="majorBidi" w:hAnsiTheme="majorBidi" w:cstheme="majorBidi"/>
          <w:sz w:val="28"/>
          <w:szCs w:val="28"/>
        </w:rPr>
      </w:pPr>
      <w:r w:rsidRPr="00417735">
        <w:rPr>
          <w:rFonts w:asciiTheme="majorBidi" w:hAnsiTheme="majorBidi" w:cstheme="majorBidi"/>
          <w:sz w:val="28"/>
          <w:szCs w:val="28"/>
        </w:rPr>
        <w:t xml:space="preserve">By the end of the first year the obstetrics and gynecology resident should be able </w:t>
      </w:r>
      <w:r w:rsidRPr="00417735">
        <w:rPr>
          <w:rFonts w:asciiTheme="majorBidi" w:hAnsiTheme="majorBidi" w:cstheme="majorBidi"/>
          <w:b/>
          <w:bCs/>
          <w:sz w:val="28"/>
          <w:szCs w:val="28"/>
        </w:rPr>
        <w:t>to demonstrate an adequate level of knowledge and demonstrate understanding</w:t>
      </w:r>
      <w:r w:rsidRPr="00417735">
        <w:rPr>
          <w:rFonts w:asciiTheme="majorBidi" w:hAnsiTheme="majorBidi" w:cstheme="majorBidi"/>
          <w:sz w:val="28"/>
          <w:szCs w:val="28"/>
        </w:rPr>
        <w:t xml:space="preserve"> in the following areas of core knowledge pertaining to the corresponding rotations</w:t>
      </w:r>
      <w:r w:rsidR="00CE14CA" w:rsidRPr="00417735">
        <w:rPr>
          <w:rFonts w:asciiTheme="majorBidi" w:hAnsiTheme="majorBidi" w:cstheme="majorBidi"/>
          <w:sz w:val="28"/>
          <w:szCs w:val="28"/>
        </w:rPr>
        <w:t>. Items should be covered by Lectures and self and E- Learning, as well as training courses</w:t>
      </w:r>
      <w:r w:rsidRPr="00417735">
        <w:rPr>
          <w:rFonts w:asciiTheme="majorBidi" w:hAnsiTheme="majorBidi" w:cstheme="majorBidi"/>
          <w:sz w:val="28"/>
          <w:szCs w:val="28"/>
        </w:rPr>
        <w:t>:</w:t>
      </w:r>
    </w:p>
    <w:p w:rsidR="00062522" w:rsidRPr="00417735" w:rsidRDefault="00062522" w:rsidP="00062522">
      <w:pPr>
        <w:rPr>
          <w:rFonts w:asciiTheme="majorBidi" w:hAnsiTheme="majorBidi" w:cstheme="majorBidi"/>
          <w:b/>
          <w:bCs/>
          <w:sz w:val="32"/>
          <w:szCs w:val="32"/>
          <w:u w:val="single"/>
        </w:rPr>
      </w:pPr>
      <w:r w:rsidRPr="00417735">
        <w:rPr>
          <w:rFonts w:asciiTheme="majorBidi" w:hAnsiTheme="majorBidi" w:cstheme="majorBidi"/>
          <w:b/>
          <w:bCs/>
          <w:sz w:val="32"/>
          <w:szCs w:val="32"/>
          <w:u w:val="single"/>
        </w:rPr>
        <w:t xml:space="preserve">Obstetrics </w:t>
      </w: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28"/>
          <w:szCs w:val="28"/>
        </w:rPr>
      </w:pPr>
      <w:r w:rsidRPr="00417735">
        <w:rPr>
          <w:rFonts w:asciiTheme="majorBidi" w:hAnsiTheme="majorBidi" w:cstheme="majorBidi"/>
          <w:color w:val="000000"/>
          <w:sz w:val="28"/>
          <w:szCs w:val="28"/>
        </w:rPr>
        <w:t>The components of prenatal care</w:t>
      </w: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28"/>
          <w:szCs w:val="28"/>
        </w:rPr>
      </w:pPr>
      <w:r w:rsidRPr="00417735">
        <w:rPr>
          <w:rFonts w:asciiTheme="majorBidi" w:hAnsiTheme="majorBidi" w:cstheme="majorBidi"/>
          <w:color w:val="000000"/>
          <w:sz w:val="28"/>
          <w:szCs w:val="28"/>
        </w:rPr>
        <w:t>Prenatal labs</w:t>
      </w: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28"/>
          <w:szCs w:val="28"/>
        </w:rPr>
      </w:pPr>
      <w:r w:rsidRPr="00417735">
        <w:rPr>
          <w:rFonts w:asciiTheme="majorBidi" w:hAnsiTheme="majorBidi" w:cstheme="majorBidi"/>
          <w:color w:val="000000"/>
          <w:sz w:val="28"/>
          <w:szCs w:val="28"/>
        </w:rPr>
        <w:t>Normal and abnormal labor</w:t>
      </w: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28"/>
          <w:szCs w:val="28"/>
        </w:rPr>
      </w:pPr>
      <w:proofErr w:type="spellStart"/>
      <w:r w:rsidRPr="00417735">
        <w:rPr>
          <w:rFonts w:asciiTheme="majorBidi" w:hAnsiTheme="majorBidi" w:cstheme="majorBidi"/>
          <w:color w:val="000000"/>
          <w:sz w:val="28"/>
          <w:szCs w:val="28"/>
        </w:rPr>
        <w:t>Antepartum</w:t>
      </w:r>
      <w:proofErr w:type="spellEnd"/>
      <w:r w:rsidRPr="00417735">
        <w:rPr>
          <w:rFonts w:asciiTheme="majorBidi" w:hAnsiTheme="majorBidi" w:cstheme="majorBidi"/>
          <w:color w:val="000000"/>
          <w:sz w:val="28"/>
          <w:szCs w:val="28"/>
        </w:rPr>
        <w:t xml:space="preserve"> and </w:t>
      </w:r>
      <w:proofErr w:type="spellStart"/>
      <w:r w:rsidRPr="00417735">
        <w:rPr>
          <w:rFonts w:asciiTheme="majorBidi" w:hAnsiTheme="majorBidi" w:cstheme="majorBidi"/>
          <w:color w:val="000000"/>
          <w:sz w:val="28"/>
          <w:szCs w:val="28"/>
        </w:rPr>
        <w:t>intrapartum</w:t>
      </w:r>
      <w:proofErr w:type="spellEnd"/>
      <w:r w:rsidRPr="00417735">
        <w:rPr>
          <w:rFonts w:asciiTheme="majorBidi" w:hAnsiTheme="majorBidi" w:cstheme="majorBidi"/>
          <w:color w:val="000000"/>
          <w:sz w:val="28"/>
          <w:szCs w:val="28"/>
        </w:rPr>
        <w:t xml:space="preserve"> fetal monitoring</w:t>
      </w: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28"/>
          <w:szCs w:val="28"/>
        </w:rPr>
      </w:pPr>
      <w:r w:rsidRPr="00417735">
        <w:rPr>
          <w:rFonts w:asciiTheme="majorBidi" w:hAnsiTheme="majorBidi" w:cstheme="majorBidi"/>
          <w:color w:val="000000"/>
          <w:sz w:val="28"/>
          <w:szCs w:val="28"/>
        </w:rPr>
        <w:t>Normal physiological changes of pregnancy</w:t>
      </w: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28"/>
          <w:szCs w:val="28"/>
        </w:rPr>
      </w:pPr>
      <w:r w:rsidRPr="00417735">
        <w:rPr>
          <w:rFonts w:asciiTheme="majorBidi" w:hAnsiTheme="majorBidi" w:cstheme="majorBidi"/>
          <w:color w:val="000000"/>
          <w:sz w:val="28"/>
          <w:szCs w:val="28"/>
        </w:rPr>
        <w:t>Obstetrical lacerations</w:t>
      </w: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28"/>
          <w:szCs w:val="28"/>
        </w:rPr>
      </w:pPr>
      <w:r w:rsidRPr="00417735">
        <w:rPr>
          <w:rFonts w:asciiTheme="majorBidi" w:hAnsiTheme="majorBidi" w:cstheme="majorBidi"/>
          <w:color w:val="000000"/>
          <w:sz w:val="28"/>
          <w:szCs w:val="28"/>
        </w:rPr>
        <w:t>Routine postpartum care</w:t>
      </w: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28"/>
          <w:szCs w:val="28"/>
        </w:rPr>
      </w:pPr>
      <w:r w:rsidRPr="00417735">
        <w:rPr>
          <w:rFonts w:asciiTheme="majorBidi" w:hAnsiTheme="majorBidi" w:cstheme="majorBidi"/>
          <w:color w:val="000000"/>
          <w:sz w:val="28"/>
          <w:szCs w:val="28"/>
        </w:rPr>
        <w:t>Indications for operative vaginal deliveries Indications for cesarean delivery</w:t>
      </w: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28"/>
          <w:szCs w:val="28"/>
        </w:rPr>
      </w:pPr>
      <w:r w:rsidRPr="00417735">
        <w:rPr>
          <w:rFonts w:asciiTheme="majorBidi" w:hAnsiTheme="majorBidi" w:cstheme="majorBidi"/>
          <w:color w:val="000000"/>
          <w:sz w:val="28"/>
          <w:szCs w:val="28"/>
        </w:rPr>
        <w:t>Indications of cesarean section</w:t>
      </w: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24"/>
          <w:szCs w:val="24"/>
        </w:rPr>
      </w:pPr>
      <w:r w:rsidRPr="00417735">
        <w:rPr>
          <w:rFonts w:asciiTheme="majorBidi" w:hAnsiTheme="majorBidi" w:cstheme="majorBidi"/>
          <w:color w:val="000000"/>
          <w:sz w:val="28"/>
          <w:szCs w:val="28"/>
        </w:rPr>
        <w:lastRenderedPageBreak/>
        <w:t xml:space="preserve">Recognize common abnormalities in the obstetrical exam such as abnormal </w:t>
      </w:r>
      <w:proofErr w:type="spellStart"/>
      <w:r w:rsidRPr="00417735">
        <w:rPr>
          <w:rFonts w:asciiTheme="majorBidi" w:hAnsiTheme="majorBidi" w:cstheme="majorBidi"/>
          <w:color w:val="000000"/>
          <w:sz w:val="28"/>
          <w:szCs w:val="28"/>
        </w:rPr>
        <w:t>fundal</w:t>
      </w:r>
      <w:proofErr w:type="spellEnd"/>
      <w:r w:rsidRPr="00417735">
        <w:rPr>
          <w:rFonts w:asciiTheme="majorBidi" w:hAnsiTheme="majorBidi" w:cstheme="majorBidi"/>
          <w:color w:val="000000"/>
          <w:sz w:val="28"/>
          <w:szCs w:val="28"/>
        </w:rPr>
        <w:t xml:space="preserve"> height, abnormal blood pressure</w:t>
      </w:r>
    </w:p>
    <w:p w:rsidR="00062522" w:rsidRPr="00417735" w:rsidRDefault="00062522" w:rsidP="00062522">
      <w:pPr>
        <w:autoSpaceDE w:val="0"/>
        <w:autoSpaceDN w:val="0"/>
        <w:adjustRightInd w:val="0"/>
        <w:spacing w:after="0" w:line="240" w:lineRule="auto"/>
        <w:jc w:val="both"/>
        <w:rPr>
          <w:rFonts w:asciiTheme="majorBidi" w:hAnsiTheme="majorBidi" w:cstheme="majorBidi"/>
          <w:b/>
          <w:bCs/>
          <w:color w:val="000000"/>
          <w:sz w:val="32"/>
          <w:szCs w:val="32"/>
          <w:u w:val="single"/>
        </w:rPr>
      </w:pPr>
    </w:p>
    <w:p w:rsidR="00062522" w:rsidRPr="00417735" w:rsidRDefault="00062522" w:rsidP="00062522">
      <w:pPr>
        <w:autoSpaceDE w:val="0"/>
        <w:autoSpaceDN w:val="0"/>
        <w:adjustRightInd w:val="0"/>
        <w:spacing w:after="0" w:line="240" w:lineRule="auto"/>
        <w:jc w:val="both"/>
        <w:rPr>
          <w:rFonts w:asciiTheme="majorBidi" w:hAnsiTheme="majorBidi" w:cstheme="majorBidi"/>
          <w:b/>
          <w:bCs/>
          <w:color w:val="000000"/>
          <w:sz w:val="32"/>
          <w:szCs w:val="32"/>
          <w:u w:val="single"/>
        </w:rPr>
      </w:pPr>
      <w:r w:rsidRPr="00417735">
        <w:rPr>
          <w:rFonts w:asciiTheme="majorBidi" w:hAnsiTheme="majorBidi" w:cstheme="majorBidi"/>
          <w:b/>
          <w:bCs/>
          <w:color w:val="000000"/>
          <w:sz w:val="32"/>
          <w:szCs w:val="32"/>
          <w:u w:val="single"/>
        </w:rPr>
        <w:t>Gynecology</w:t>
      </w:r>
    </w:p>
    <w:p w:rsidR="00062522" w:rsidRPr="00417735" w:rsidRDefault="00062522" w:rsidP="00062522">
      <w:pPr>
        <w:autoSpaceDE w:val="0"/>
        <w:autoSpaceDN w:val="0"/>
        <w:adjustRightInd w:val="0"/>
        <w:spacing w:after="0" w:line="240" w:lineRule="auto"/>
        <w:jc w:val="both"/>
        <w:rPr>
          <w:rFonts w:asciiTheme="majorBidi" w:hAnsiTheme="majorBidi" w:cstheme="majorBidi"/>
          <w:b/>
          <w:bCs/>
          <w:color w:val="000000"/>
          <w:sz w:val="32"/>
          <w:szCs w:val="32"/>
          <w:u w:val="single"/>
        </w:rPr>
      </w:pP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32"/>
          <w:szCs w:val="32"/>
        </w:rPr>
      </w:pPr>
      <w:r w:rsidRPr="00417735">
        <w:rPr>
          <w:rFonts w:asciiTheme="majorBidi" w:hAnsiTheme="majorBidi" w:cstheme="majorBidi"/>
          <w:color w:val="000000"/>
          <w:sz w:val="32"/>
          <w:szCs w:val="32"/>
        </w:rPr>
        <w:t>Pelvic anatomy</w:t>
      </w: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32"/>
          <w:szCs w:val="32"/>
        </w:rPr>
      </w:pPr>
      <w:r w:rsidRPr="00417735">
        <w:rPr>
          <w:rFonts w:asciiTheme="majorBidi" w:hAnsiTheme="majorBidi" w:cstheme="majorBidi"/>
          <w:color w:val="000000"/>
          <w:sz w:val="32"/>
          <w:szCs w:val="32"/>
        </w:rPr>
        <w:t>Physiology of a normal menstrual cycle</w:t>
      </w: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32"/>
          <w:szCs w:val="32"/>
        </w:rPr>
      </w:pPr>
      <w:r w:rsidRPr="00417735">
        <w:rPr>
          <w:rFonts w:asciiTheme="majorBidi" w:hAnsiTheme="majorBidi" w:cstheme="majorBidi"/>
          <w:color w:val="000000"/>
          <w:sz w:val="32"/>
          <w:szCs w:val="32"/>
        </w:rPr>
        <w:t>Contraceptive options</w:t>
      </w: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32"/>
          <w:szCs w:val="32"/>
        </w:rPr>
      </w:pPr>
      <w:r w:rsidRPr="00417735">
        <w:rPr>
          <w:rFonts w:asciiTheme="majorBidi" w:hAnsiTheme="majorBidi" w:cstheme="majorBidi"/>
          <w:color w:val="000000"/>
          <w:sz w:val="32"/>
          <w:szCs w:val="32"/>
        </w:rPr>
        <w:t>Gynecological emergencies</w:t>
      </w: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32"/>
          <w:szCs w:val="32"/>
        </w:rPr>
      </w:pPr>
      <w:r w:rsidRPr="00417735">
        <w:rPr>
          <w:rFonts w:asciiTheme="majorBidi" w:hAnsiTheme="majorBidi" w:cstheme="majorBidi"/>
          <w:color w:val="000000"/>
          <w:sz w:val="32"/>
          <w:szCs w:val="32"/>
        </w:rPr>
        <w:t>Infections that primarily affect the vagina and vulva</w:t>
      </w: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32"/>
          <w:szCs w:val="32"/>
        </w:rPr>
      </w:pPr>
      <w:r w:rsidRPr="00417735">
        <w:rPr>
          <w:rFonts w:asciiTheme="majorBidi" w:hAnsiTheme="majorBidi" w:cstheme="majorBidi"/>
          <w:color w:val="000000"/>
          <w:sz w:val="32"/>
          <w:szCs w:val="32"/>
        </w:rPr>
        <w:t>Differentiate between Types of abortion</w:t>
      </w: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32"/>
          <w:szCs w:val="32"/>
        </w:rPr>
      </w:pPr>
      <w:r w:rsidRPr="00417735">
        <w:rPr>
          <w:rFonts w:asciiTheme="majorBidi" w:hAnsiTheme="majorBidi" w:cstheme="majorBidi"/>
          <w:color w:val="000000"/>
          <w:sz w:val="32"/>
          <w:szCs w:val="32"/>
        </w:rPr>
        <w:t>Sterile techniques and infection prevention measures</w:t>
      </w: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32"/>
          <w:szCs w:val="32"/>
        </w:rPr>
      </w:pPr>
      <w:r w:rsidRPr="00417735">
        <w:rPr>
          <w:rFonts w:asciiTheme="majorBidi" w:hAnsiTheme="majorBidi" w:cstheme="majorBidi"/>
          <w:color w:val="000000"/>
          <w:sz w:val="32"/>
          <w:szCs w:val="32"/>
        </w:rPr>
        <w:t>Informed consent process</w:t>
      </w: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32"/>
          <w:szCs w:val="32"/>
        </w:rPr>
      </w:pPr>
      <w:r w:rsidRPr="00417735">
        <w:rPr>
          <w:rFonts w:asciiTheme="majorBidi" w:hAnsiTheme="majorBidi" w:cstheme="majorBidi"/>
          <w:color w:val="000000"/>
          <w:sz w:val="32"/>
          <w:szCs w:val="32"/>
        </w:rPr>
        <w:t>Normal postoperative care</w:t>
      </w: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32"/>
          <w:szCs w:val="32"/>
        </w:rPr>
      </w:pPr>
      <w:r w:rsidRPr="00417735">
        <w:rPr>
          <w:rFonts w:asciiTheme="majorBidi" w:hAnsiTheme="majorBidi" w:cstheme="majorBidi"/>
          <w:color w:val="000000"/>
          <w:sz w:val="32"/>
          <w:szCs w:val="32"/>
        </w:rPr>
        <w:t>Postoperative pain management</w:t>
      </w:r>
    </w:p>
    <w:p w:rsidR="00062522" w:rsidRPr="00417735" w:rsidRDefault="00062522" w:rsidP="00062522">
      <w:pPr>
        <w:autoSpaceDE w:val="0"/>
        <w:autoSpaceDN w:val="0"/>
        <w:adjustRightInd w:val="0"/>
        <w:spacing w:after="0" w:line="240" w:lineRule="auto"/>
        <w:jc w:val="both"/>
        <w:rPr>
          <w:rFonts w:asciiTheme="majorBidi" w:hAnsiTheme="majorBidi" w:cstheme="majorBidi"/>
          <w:color w:val="000000"/>
          <w:sz w:val="32"/>
          <w:szCs w:val="32"/>
        </w:rPr>
      </w:pPr>
    </w:p>
    <w:p w:rsidR="00062522" w:rsidRPr="00417735" w:rsidRDefault="00062522" w:rsidP="00062522">
      <w:pPr>
        <w:autoSpaceDE w:val="0"/>
        <w:autoSpaceDN w:val="0"/>
        <w:adjustRightInd w:val="0"/>
        <w:spacing w:after="0" w:line="240" w:lineRule="auto"/>
        <w:jc w:val="both"/>
        <w:rPr>
          <w:rFonts w:asciiTheme="majorBidi" w:hAnsiTheme="majorBidi" w:cstheme="majorBidi"/>
          <w:b/>
          <w:bCs/>
          <w:color w:val="000000"/>
          <w:sz w:val="32"/>
          <w:szCs w:val="32"/>
          <w:u w:val="single"/>
        </w:rPr>
      </w:pPr>
      <w:r w:rsidRPr="00417735">
        <w:rPr>
          <w:rFonts w:asciiTheme="majorBidi" w:hAnsiTheme="majorBidi" w:cstheme="majorBidi"/>
          <w:b/>
          <w:bCs/>
          <w:color w:val="000000"/>
          <w:sz w:val="32"/>
          <w:szCs w:val="32"/>
          <w:u w:val="single"/>
        </w:rPr>
        <w:t>Reproductive endocrinology and Infertility</w:t>
      </w:r>
    </w:p>
    <w:p w:rsidR="00062522" w:rsidRPr="00417735" w:rsidRDefault="00062522" w:rsidP="00062522">
      <w:pPr>
        <w:autoSpaceDE w:val="0"/>
        <w:autoSpaceDN w:val="0"/>
        <w:adjustRightInd w:val="0"/>
        <w:spacing w:after="0" w:line="240" w:lineRule="auto"/>
        <w:jc w:val="both"/>
        <w:rPr>
          <w:rFonts w:asciiTheme="majorBidi" w:hAnsiTheme="majorBidi" w:cstheme="majorBidi"/>
          <w:color w:val="000000"/>
          <w:sz w:val="28"/>
          <w:szCs w:val="28"/>
        </w:rPr>
      </w:pP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28"/>
          <w:szCs w:val="28"/>
        </w:rPr>
      </w:pPr>
      <w:r w:rsidRPr="00417735">
        <w:rPr>
          <w:rFonts w:asciiTheme="majorBidi" w:hAnsiTheme="majorBidi" w:cstheme="majorBidi"/>
          <w:color w:val="000000"/>
          <w:sz w:val="28"/>
          <w:szCs w:val="28"/>
        </w:rPr>
        <w:t xml:space="preserve">Physiology or reproduction including the hypothalamic -pituitary-ovarian axis, adrenal </w:t>
      </w:r>
      <w:proofErr w:type="spellStart"/>
      <w:r w:rsidRPr="00417735">
        <w:rPr>
          <w:rFonts w:asciiTheme="majorBidi" w:hAnsiTheme="majorBidi" w:cstheme="majorBidi"/>
          <w:color w:val="000000"/>
          <w:sz w:val="28"/>
          <w:szCs w:val="28"/>
        </w:rPr>
        <w:t>steroidogenesis</w:t>
      </w:r>
      <w:proofErr w:type="spellEnd"/>
      <w:r w:rsidRPr="00417735">
        <w:rPr>
          <w:rFonts w:asciiTheme="majorBidi" w:hAnsiTheme="majorBidi" w:cstheme="majorBidi"/>
          <w:color w:val="000000"/>
          <w:sz w:val="28"/>
          <w:szCs w:val="28"/>
        </w:rPr>
        <w:t xml:space="preserve"> and thyroid gland</w:t>
      </w:r>
    </w:p>
    <w:p w:rsidR="00062522" w:rsidRPr="00417735" w:rsidRDefault="00062522" w:rsidP="00062522">
      <w:pPr>
        <w:pStyle w:val="ListParagraph"/>
        <w:numPr>
          <w:ilvl w:val="0"/>
          <w:numId w:val="17"/>
        </w:numPr>
        <w:autoSpaceDE w:val="0"/>
        <w:autoSpaceDN w:val="0"/>
        <w:adjustRightInd w:val="0"/>
        <w:spacing w:after="0" w:line="240" w:lineRule="auto"/>
        <w:jc w:val="both"/>
        <w:rPr>
          <w:rFonts w:asciiTheme="majorBidi" w:hAnsiTheme="majorBidi" w:cstheme="majorBidi"/>
          <w:color w:val="000000"/>
          <w:sz w:val="28"/>
          <w:szCs w:val="28"/>
        </w:rPr>
      </w:pPr>
      <w:r w:rsidRPr="00417735">
        <w:rPr>
          <w:rFonts w:asciiTheme="majorBidi" w:hAnsiTheme="majorBidi" w:cstheme="majorBidi"/>
          <w:color w:val="000000"/>
          <w:sz w:val="28"/>
          <w:szCs w:val="28"/>
        </w:rPr>
        <w:t xml:space="preserve">Female and male </w:t>
      </w:r>
      <w:proofErr w:type="spellStart"/>
      <w:r w:rsidRPr="00417735">
        <w:rPr>
          <w:rFonts w:asciiTheme="majorBidi" w:hAnsiTheme="majorBidi" w:cstheme="majorBidi"/>
          <w:color w:val="000000"/>
          <w:sz w:val="28"/>
          <w:szCs w:val="28"/>
        </w:rPr>
        <w:t>gametogenesis</w:t>
      </w:r>
      <w:proofErr w:type="spellEnd"/>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28"/>
          <w:szCs w:val="28"/>
        </w:rPr>
      </w:pPr>
      <w:proofErr w:type="spellStart"/>
      <w:r w:rsidRPr="00417735">
        <w:rPr>
          <w:rFonts w:asciiTheme="majorBidi" w:hAnsiTheme="majorBidi" w:cstheme="majorBidi"/>
          <w:color w:val="000000"/>
          <w:sz w:val="28"/>
          <w:szCs w:val="28"/>
        </w:rPr>
        <w:t>Hyperprolactinemia</w:t>
      </w:r>
      <w:proofErr w:type="spellEnd"/>
      <w:r w:rsidRPr="00417735">
        <w:rPr>
          <w:rFonts w:asciiTheme="majorBidi" w:hAnsiTheme="majorBidi" w:cstheme="majorBidi"/>
          <w:color w:val="000000"/>
          <w:sz w:val="28"/>
          <w:szCs w:val="28"/>
        </w:rPr>
        <w:t xml:space="preserve"> </w:t>
      </w:r>
    </w:p>
    <w:p w:rsidR="00062522" w:rsidRPr="00417735" w:rsidRDefault="00062522" w:rsidP="00062522">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28"/>
          <w:szCs w:val="28"/>
        </w:rPr>
      </w:pPr>
      <w:r w:rsidRPr="00417735">
        <w:rPr>
          <w:rFonts w:asciiTheme="majorBidi" w:hAnsiTheme="majorBidi" w:cstheme="majorBidi"/>
          <w:color w:val="000000"/>
          <w:sz w:val="28"/>
          <w:szCs w:val="28"/>
        </w:rPr>
        <w:t>Primary and secondary infertility</w:t>
      </w:r>
    </w:p>
    <w:p w:rsidR="00062522" w:rsidRPr="00417735" w:rsidRDefault="00062522" w:rsidP="00062522">
      <w:pPr>
        <w:pStyle w:val="ListParagraph"/>
        <w:numPr>
          <w:ilvl w:val="0"/>
          <w:numId w:val="17"/>
        </w:numPr>
        <w:autoSpaceDE w:val="0"/>
        <w:autoSpaceDN w:val="0"/>
        <w:adjustRightInd w:val="0"/>
        <w:spacing w:after="0" w:line="240" w:lineRule="auto"/>
        <w:jc w:val="both"/>
        <w:rPr>
          <w:rFonts w:asciiTheme="majorBidi" w:hAnsiTheme="majorBidi" w:cstheme="majorBidi"/>
          <w:color w:val="000000"/>
          <w:sz w:val="28"/>
          <w:szCs w:val="28"/>
        </w:rPr>
      </w:pPr>
      <w:r w:rsidRPr="00417735">
        <w:rPr>
          <w:rFonts w:asciiTheme="majorBidi" w:hAnsiTheme="majorBidi" w:cstheme="majorBidi"/>
          <w:color w:val="000000"/>
          <w:sz w:val="28"/>
          <w:szCs w:val="28"/>
        </w:rPr>
        <w:t>Polycystic ovarian disease</w:t>
      </w:r>
    </w:p>
    <w:p w:rsidR="00062522" w:rsidRPr="00417735" w:rsidRDefault="00062522" w:rsidP="00062522">
      <w:pPr>
        <w:pStyle w:val="ListParagraph"/>
        <w:numPr>
          <w:ilvl w:val="0"/>
          <w:numId w:val="17"/>
        </w:numPr>
        <w:autoSpaceDE w:val="0"/>
        <w:autoSpaceDN w:val="0"/>
        <w:adjustRightInd w:val="0"/>
        <w:spacing w:after="0" w:line="240" w:lineRule="auto"/>
        <w:jc w:val="both"/>
        <w:rPr>
          <w:rFonts w:asciiTheme="majorBidi" w:hAnsiTheme="majorBidi" w:cstheme="majorBidi"/>
          <w:color w:val="000000"/>
          <w:sz w:val="28"/>
          <w:szCs w:val="28"/>
        </w:rPr>
      </w:pPr>
      <w:proofErr w:type="spellStart"/>
      <w:r w:rsidRPr="00417735">
        <w:rPr>
          <w:rFonts w:asciiTheme="majorBidi" w:hAnsiTheme="majorBidi" w:cstheme="majorBidi"/>
          <w:color w:val="000000"/>
          <w:sz w:val="28"/>
          <w:szCs w:val="28"/>
        </w:rPr>
        <w:t>Galactorrhea</w:t>
      </w:r>
      <w:proofErr w:type="spellEnd"/>
    </w:p>
    <w:p w:rsidR="00062522" w:rsidRPr="00417735" w:rsidRDefault="00062522" w:rsidP="00062522">
      <w:pPr>
        <w:autoSpaceDE w:val="0"/>
        <w:autoSpaceDN w:val="0"/>
        <w:adjustRightInd w:val="0"/>
        <w:spacing w:after="0" w:line="240" w:lineRule="auto"/>
        <w:ind w:left="360"/>
        <w:jc w:val="both"/>
        <w:rPr>
          <w:rFonts w:asciiTheme="majorBidi" w:hAnsiTheme="majorBidi" w:cstheme="majorBidi"/>
          <w:color w:val="000000"/>
          <w:sz w:val="28"/>
          <w:szCs w:val="28"/>
        </w:rPr>
      </w:pPr>
    </w:p>
    <w:p w:rsidR="00062522" w:rsidRPr="00417735" w:rsidRDefault="00062522" w:rsidP="00062522">
      <w:pPr>
        <w:autoSpaceDE w:val="0"/>
        <w:autoSpaceDN w:val="0"/>
        <w:adjustRightInd w:val="0"/>
        <w:spacing w:after="0" w:line="240" w:lineRule="auto"/>
        <w:jc w:val="both"/>
        <w:rPr>
          <w:rFonts w:asciiTheme="majorBidi" w:hAnsiTheme="majorBidi" w:cstheme="majorBidi"/>
          <w:color w:val="000000"/>
          <w:sz w:val="28"/>
          <w:szCs w:val="28"/>
        </w:rPr>
      </w:pPr>
    </w:p>
    <w:p w:rsidR="00062522" w:rsidRPr="00417735" w:rsidRDefault="00062522" w:rsidP="00062522">
      <w:pPr>
        <w:autoSpaceDE w:val="0"/>
        <w:autoSpaceDN w:val="0"/>
        <w:adjustRightInd w:val="0"/>
        <w:spacing w:after="0" w:line="240" w:lineRule="auto"/>
        <w:jc w:val="both"/>
        <w:rPr>
          <w:rFonts w:asciiTheme="majorBidi" w:hAnsiTheme="majorBidi" w:cstheme="majorBidi"/>
          <w:color w:val="000000"/>
          <w:sz w:val="28"/>
          <w:szCs w:val="28"/>
        </w:rPr>
      </w:pPr>
    </w:p>
    <w:p w:rsidR="00062522" w:rsidRPr="00417735" w:rsidRDefault="00062522" w:rsidP="003D2DAB">
      <w:pPr>
        <w:autoSpaceDE w:val="0"/>
        <w:autoSpaceDN w:val="0"/>
        <w:adjustRightInd w:val="0"/>
        <w:jc w:val="both"/>
        <w:rPr>
          <w:rFonts w:asciiTheme="majorBidi" w:hAnsiTheme="majorBidi" w:cstheme="majorBidi"/>
          <w:b/>
          <w:bCs/>
          <w:sz w:val="36"/>
          <w:szCs w:val="36"/>
        </w:rPr>
      </w:pPr>
    </w:p>
    <w:p w:rsidR="00CE14CA" w:rsidRPr="00417735" w:rsidRDefault="00CE14CA" w:rsidP="003D2DAB">
      <w:pPr>
        <w:autoSpaceDE w:val="0"/>
        <w:autoSpaceDN w:val="0"/>
        <w:adjustRightInd w:val="0"/>
        <w:jc w:val="both"/>
        <w:rPr>
          <w:rFonts w:asciiTheme="majorBidi" w:hAnsiTheme="majorBidi" w:cstheme="majorBidi"/>
          <w:b/>
          <w:bCs/>
          <w:sz w:val="36"/>
          <w:szCs w:val="36"/>
        </w:rPr>
      </w:pPr>
    </w:p>
    <w:p w:rsidR="00CE14CA" w:rsidRPr="00417735" w:rsidRDefault="00CE14CA">
      <w:pPr>
        <w:rPr>
          <w:rFonts w:asciiTheme="majorBidi" w:hAnsiTheme="majorBidi" w:cstheme="majorBidi"/>
          <w:b/>
          <w:bCs/>
          <w:sz w:val="36"/>
          <w:szCs w:val="36"/>
        </w:rPr>
      </w:pPr>
      <w:r w:rsidRPr="00417735">
        <w:rPr>
          <w:rFonts w:asciiTheme="majorBidi" w:hAnsiTheme="majorBidi" w:cstheme="majorBidi"/>
          <w:b/>
          <w:bCs/>
          <w:sz w:val="36"/>
          <w:szCs w:val="36"/>
        </w:rPr>
        <w:br w:type="page"/>
      </w:r>
    </w:p>
    <w:p w:rsidR="00CE14CA" w:rsidRPr="00417735" w:rsidRDefault="00CE14CA" w:rsidP="00CE14CA">
      <w:pPr>
        <w:rPr>
          <w:rFonts w:asciiTheme="majorBidi" w:hAnsiTheme="majorBidi" w:cstheme="majorBidi"/>
          <w:b/>
          <w:bCs/>
          <w:sz w:val="52"/>
          <w:szCs w:val="52"/>
          <w:u w:val="double"/>
        </w:rPr>
      </w:pPr>
      <w:r w:rsidRPr="00417735">
        <w:rPr>
          <w:rFonts w:asciiTheme="majorBidi" w:hAnsiTheme="majorBidi" w:cstheme="majorBidi"/>
          <w:b/>
          <w:bCs/>
          <w:sz w:val="52"/>
          <w:szCs w:val="52"/>
          <w:u w:val="double"/>
        </w:rPr>
        <w:lastRenderedPageBreak/>
        <w:t xml:space="preserve">First year proposed lecture </w:t>
      </w:r>
    </w:p>
    <w:tbl>
      <w:tblPr>
        <w:tblStyle w:val="TableGrid"/>
        <w:tblW w:w="0" w:type="auto"/>
        <w:tblLook w:val="04A0"/>
      </w:tblPr>
      <w:tblGrid>
        <w:gridCol w:w="1368"/>
        <w:gridCol w:w="7488"/>
      </w:tblGrid>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b/>
                <w:bCs/>
                <w:sz w:val="28"/>
                <w:szCs w:val="28"/>
              </w:rPr>
            </w:pPr>
            <w:r w:rsidRPr="00417735">
              <w:rPr>
                <w:rFonts w:asciiTheme="majorBidi" w:hAnsiTheme="majorBidi" w:cstheme="majorBidi"/>
                <w:b/>
                <w:bCs/>
                <w:sz w:val="28"/>
                <w:szCs w:val="28"/>
              </w:rPr>
              <w:t>Week no</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b/>
                <w:bCs/>
                <w:sz w:val="28"/>
                <w:szCs w:val="28"/>
              </w:rPr>
            </w:pPr>
            <w:r w:rsidRPr="00417735">
              <w:rPr>
                <w:rFonts w:asciiTheme="majorBidi" w:hAnsiTheme="majorBidi" w:cstheme="majorBidi"/>
                <w:b/>
                <w:bCs/>
                <w:sz w:val="28"/>
                <w:szCs w:val="28"/>
              </w:rPr>
              <w:t>Name of the lecture</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1-</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Anatomy of the female genital organs (lecture -1)</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2-</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Anatomy of the female genital organs (lecture -2)</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3-</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Embryology and congenital anomalies of FGT.</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4-</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Reproductive physiology - endocrinology (</w:t>
            </w:r>
            <w:proofErr w:type="spellStart"/>
            <w:r w:rsidRPr="00417735">
              <w:rPr>
                <w:rFonts w:asciiTheme="majorBidi" w:hAnsiTheme="majorBidi" w:cstheme="majorBidi"/>
              </w:rPr>
              <w:t>hypothalamo</w:t>
            </w:r>
            <w:proofErr w:type="spellEnd"/>
            <w:r w:rsidRPr="00417735">
              <w:rPr>
                <w:rFonts w:asciiTheme="majorBidi" w:hAnsiTheme="majorBidi" w:cstheme="majorBidi"/>
              </w:rPr>
              <w:t>-pituitary ovarian axis).</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5-</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Reproductive physiology-endocrinology (ovarian and endometrial cycle including chemistry and physiology of ovarian hormones).</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6-</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Reproductive endocrinology – endocrinology (puberty and menopause, normal and abnormal).</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7-</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 xml:space="preserve">Normal early developed pregnancy (normal process of fertilization, transport, </w:t>
            </w:r>
            <w:proofErr w:type="spellStart"/>
            <w:r w:rsidRPr="00417735">
              <w:rPr>
                <w:rFonts w:asciiTheme="majorBidi" w:hAnsiTheme="majorBidi" w:cstheme="majorBidi"/>
              </w:rPr>
              <w:t>gametogenesis</w:t>
            </w:r>
            <w:proofErr w:type="spellEnd"/>
            <w:r w:rsidRPr="00417735">
              <w:rPr>
                <w:rFonts w:asciiTheme="majorBidi" w:hAnsiTheme="majorBidi" w:cstheme="majorBidi"/>
              </w:rPr>
              <w:t xml:space="preserve">, implantation, and </w:t>
            </w:r>
            <w:proofErr w:type="spellStart"/>
            <w:r w:rsidRPr="00417735">
              <w:rPr>
                <w:rFonts w:asciiTheme="majorBidi" w:hAnsiTheme="majorBidi" w:cstheme="majorBidi"/>
              </w:rPr>
              <w:t>placentalfetal</w:t>
            </w:r>
            <w:proofErr w:type="spellEnd"/>
            <w:r w:rsidRPr="00417735">
              <w:rPr>
                <w:rFonts w:asciiTheme="majorBidi" w:hAnsiTheme="majorBidi" w:cstheme="majorBidi"/>
              </w:rPr>
              <w:t xml:space="preserve"> circulation).</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8-</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Normal physiological changes during pregnancy (genital and extra genital and its impact on mother’s health and course of pregnancy).</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9-</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Diagnosis of pregnancy.</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10--</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Pre-conception counseling and antenatal care.</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11</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Drug prescription during pregnancy.</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12-</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Normal labor-1 (anatomy of female pelvis and fetal skull).</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13</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 xml:space="preserve">Normal labor -2 (physiology, mechanism). </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14-</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 xml:space="preserve">Normal labor -3 (management and </w:t>
            </w:r>
            <w:proofErr w:type="spellStart"/>
            <w:r w:rsidRPr="00417735">
              <w:rPr>
                <w:rFonts w:asciiTheme="majorBidi" w:hAnsiTheme="majorBidi" w:cstheme="majorBidi"/>
              </w:rPr>
              <w:t>partogram</w:t>
            </w:r>
            <w:proofErr w:type="spellEnd"/>
            <w:r w:rsidRPr="00417735">
              <w:rPr>
                <w:rFonts w:asciiTheme="majorBidi" w:hAnsiTheme="majorBidi" w:cstheme="majorBidi"/>
              </w:rPr>
              <w:t>).</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15-</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NST and CTG.</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16-</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 xml:space="preserve">Induction and augmentation of labor and drugs acting on the </w:t>
            </w:r>
            <w:proofErr w:type="spellStart"/>
            <w:r w:rsidRPr="00417735">
              <w:rPr>
                <w:rFonts w:asciiTheme="majorBidi" w:hAnsiTheme="majorBidi" w:cstheme="majorBidi"/>
              </w:rPr>
              <w:t>myometrium</w:t>
            </w:r>
            <w:proofErr w:type="spellEnd"/>
            <w:r w:rsidRPr="00417735">
              <w:rPr>
                <w:rFonts w:asciiTheme="majorBidi" w:hAnsiTheme="majorBidi" w:cstheme="majorBidi"/>
              </w:rPr>
              <w:t>.</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17-</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Pain relief in labor and complications of analgesia and anesthesia in labor.</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18-</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 xml:space="preserve">Assessment of fetal wellbeing and compromise in labor. </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19-</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Abnormal labor-</w:t>
            </w:r>
            <w:proofErr w:type="spellStart"/>
            <w:r w:rsidRPr="00417735">
              <w:rPr>
                <w:rFonts w:asciiTheme="majorBidi" w:hAnsiTheme="majorBidi" w:cstheme="majorBidi"/>
              </w:rPr>
              <w:t>Malposition</w:t>
            </w:r>
            <w:proofErr w:type="spellEnd"/>
            <w:r w:rsidRPr="00417735">
              <w:rPr>
                <w:rFonts w:asciiTheme="majorBidi" w:hAnsiTheme="majorBidi" w:cstheme="majorBidi"/>
              </w:rPr>
              <w:t xml:space="preserve"> (</w:t>
            </w:r>
            <w:proofErr w:type="spellStart"/>
            <w:r w:rsidRPr="00417735">
              <w:rPr>
                <w:rFonts w:asciiTheme="majorBidi" w:hAnsiTheme="majorBidi" w:cstheme="majorBidi"/>
              </w:rPr>
              <w:t>occipito</w:t>
            </w:r>
            <w:proofErr w:type="spellEnd"/>
            <w:r w:rsidRPr="00417735">
              <w:rPr>
                <w:rFonts w:asciiTheme="majorBidi" w:hAnsiTheme="majorBidi" w:cstheme="majorBidi"/>
              </w:rPr>
              <w:t>-posterior).</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20-</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Abnormal labor –</w:t>
            </w:r>
            <w:proofErr w:type="spellStart"/>
            <w:r w:rsidRPr="00417735">
              <w:rPr>
                <w:rFonts w:asciiTheme="majorBidi" w:hAnsiTheme="majorBidi" w:cstheme="majorBidi"/>
              </w:rPr>
              <w:t>malpresentation</w:t>
            </w:r>
            <w:proofErr w:type="spellEnd"/>
            <w:r w:rsidRPr="00417735">
              <w:rPr>
                <w:rFonts w:asciiTheme="majorBidi" w:hAnsiTheme="majorBidi" w:cstheme="majorBidi"/>
              </w:rPr>
              <w:t xml:space="preserve"> (face, brow and shoulder).</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21-</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Abnormal labor –</w:t>
            </w:r>
            <w:proofErr w:type="spellStart"/>
            <w:r w:rsidRPr="00417735">
              <w:rPr>
                <w:rFonts w:asciiTheme="majorBidi" w:hAnsiTheme="majorBidi" w:cstheme="majorBidi"/>
              </w:rPr>
              <w:t>malpresentation</w:t>
            </w:r>
            <w:proofErr w:type="spellEnd"/>
            <w:r w:rsidRPr="00417735">
              <w:rPr>
                <w:rFonts w:asciiTheme="majorBidi" w:hAnsiTheme="majorBidi" w:cstheme="majorBidi"/>
              </w:rPr>
              <w:t xml:space="preserve"> (breech presentation).</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22-</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 xml:space="preserve">Prolonged labor- labor </w:t>
            </w:r>
            <w:proofErr w:type="spellStart"/>
            <w:r w:rsidRPr="00417735">
              <w:rPr>
                <w:rFonts w:asciiTheme="majorBidi" w:hAnsiTheme="majorBidi" w:cstheme="majorBidi"/>
              </w:rPr>
              <w:t>dystochia</w:t>
            </w:r>
            <w:proofErr w:type="spellEnd"/>
            <w:r w:rsidRPr="00417735">
              <w:rPr>
                <w:rFonts w:asciiTheme="majorBidi" w:hAnsiTheme="majorBidi" w:cstheme="majorBidi"/>
              </w:rPr>
              <w:t xml:space="preserve"> (fetal causes)</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23-</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 xml:space="preserve">Prolonged labor- Labor </w:t>
            </w:r>
            <w:proofErr w:type="spellStart"/>
            <w:r w:rsidRPr="00417735">
              <w:rPr>
                <w:rFonts w:asciiTheme="majorBidi" w:hAnsiTheme="majorBidi" w:cstheme="majorBidi"/>
              </w:rPr>
              <w:t>dystochia</w:t>
            </w:r>
            <w:proofErr w:type="spellEnd"/>
            <w:r w:rsidRPr="00417735">
              <w:rPr>
                <w:rFonts w:asciiTheme="majorBidi" w:hAnsiTheme="majorBidi" w:cstheme="majorBidi"/>
              </w:rPr>
              <w:t xml:space="preserve"> (maternal causes)</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24-</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 xml:space="preserve">Management of postpartum obstetric emergencies (PPH, maternal collapse, pulmonary </w:t>
            </w:r>
            <w:proofErr w:type="gramStart"/>
            <w:r w:rsidRPr="00417735">
              <w:rPr>
                <w:rFonts w:asciiTheme="majorBidi" w:hAnsiTheme="majorBidi" w:cstheme="majorBidi"/>
              </w:rPr>
              <w:t>embolism,..etc</w:t>
            </w:r>
            <w:proofErr w:type="gramEnd"/>
            <w:r w:rsidRPr="00417735">
              <w:rPr>
                <w:rFonts w:asciiTheme="majorBidi" w:hAnsiTheme="majorBidi" w:cstheme="majorBidi"/>
              </w:rPr>
              <w:t>).</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25-</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Abnormal uterine bleeding -1 (classifications and etiology)</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26-</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Abnormal uterine bleeding -2 (management options)</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27-</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 xml:space="preserve">Painful menstruation and PMS </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28-</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Amenorrhea -1 (classifications and etiology)</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29-</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Amenorrhea -2 (intervention and management options).</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30--</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proofErr w:type="spellStart"/>
            <w:r w:rsidRPr="00417735">
              <w:rPr>
                <w:rFonts w:asciiTheme="majorBidi" w:hAnsiTheme="majorBidi" w:cstheme="majorBidi"/>
              </w:rPr>
              <w:t>Ovulatory</w:t>
            </w:r>
            <w:proofErr w:type="spellEnd"/>
            <w:r w:rsidRPr="00417735">
              <w:rPr>
                <w:rFonts w:asciiTheme="majorBidi" w:hAnsiTheme="majorBidi" w:cstheme="majorBidi"/>
              </w:rPr>
              <w:t xml:space="preserve"> dysfunction, </w:t>
            </w:r>
            <w:proofErr w:type="spellStart"/>
            <w:r w:rsidRPr="00417735">
              <w:rPr>
                <w:rFonts w:asciiTheme="majorBidi" w:hAnsiTheme="majorBidi" w:cstheme="majorBidi"/>
              </w:rPr>
              <w:t>hyperprolactinaemiaand</w:t>
            </w:r>
            <w:proofErr w:type="spellEnd"/>
            <w:r w:rsidRPr="00417735">
              <w:rPr>
                <w:rFonts w:asciiTheme="majorBidi" w:hAnsiTheme="majorBidi" w:cstheme="majorBidi"/>
              </w:rPr>
              <w:t xml:space="preserve"> PCOS</w:t>
            </w:r>
          </w:p>
        </w:tc>
      </w:tr>
      <w:tr w:rsidR="00CE14CA" w:rsidRPr="00417735" w:rsidTr="00CE14CA">
        <w:trPr>
          <w:trHeight w:val="323"/>
        </w:trPr>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 xml:space="preserve">31- </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Fertility problems 1- (types of infertility, male and female causes)</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32-</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Fertility problems 2- (investigations for a an infertile couple and management option)</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 xml:space="preserve">33- </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High risk pregnancy.</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34-</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 xml:space="preserve">Bleeding in early pregnancy 1- (abortion; etiology, types, diagnosis and </w:t>
            </w:r>
            <w:proofErr w:type="spellStart"/>
            <w:r w:rsidRPr="00417735">
              <w:rPr>
                <w:rFonts w:asciiTheme="majorBidi" w:hAnsiTheme="majorBidi" w:cstheme="majorBidi"/>
              </w:rPr>
              <w:t>ttt</w:t>
            </w:r>
            <w:proofErr w:type="spellEnd"/>
            <w:r w:rsidRPr="00417735">
              <w:rPr>
                <w:rFonts w:asciiTheme="majorBidi" w:hAnsiTheme="majorBidi" w:cstheme="majorBidi"/>
              </w:rPr>
              <w:t>)</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35-</w:t>
            </w:r>
          </w:p>
        </w:tc>
        <w:tc>
          <w:tcPr>
            <w:tcW w:w="7488" w:type="dxa"/>
            <w:tcBorders>
              <w:top w:val="single" w:sz="4" w:space="0" w:color="auto"/>
              <w:left w:val="single" w:sz="4" w:space="0" w:color="auto"/>
              <w:bottom w:val="single" w:sz="4" w:space="0" w:color="auto"/>
              <w:right w:val="single" w:sz="4" w:space="0" w:color="auto"/>
            </w:tcBorders>
          </w:tcPr>
          <w:p w:rsidR="00CE14CA" w:rsidRPr="00417735" w:rsidRDefault="00CE14CA">
            <w:pPr>
              <w:rPr>
                <w:rFonts w:asciiTheme="majorBidi" w:hAnsiTheme="majorBidi" w:cstheme="majorBidi"/>
              </w:rPr>
            </w:pPr>
            <w:r w:rsidRPr="00417735">
              <w:rPr>
                <w:rFonts w:asciiTheme="majorBidi" w:hAnsiTheme="majorBidi" w:cstheme="majorBidi"/>
              </w:rPr>
              <w:t xml:space="preserve">Bleeding in early pregnancy 2- (ectopic pregnancy, risk factors, types, diagnosis and </w:t>
            </w:r>
            <w:proofErr w:type="spellStart"/>
            <w:r w:rsidRPr="00417735">
              <w:rPr>
                <w:rFonts w:asciiTheme="majorBidi" w:hAnsiTheme="majorBidi" w:cstheme="majorBidi"/>
              </w:rPr>
              <w:t>ttt</w:t>
            </w:r>
            <w:proofErr w:type="spellEnd"/>
            <w:r w:rsidRPr="00417735">
              <w:rPr>
                <w:rFonts w:asciiTheme="majorBidi" w:hAnsiTheme="majorBidi" w:cstheme="majorBidi"/>
              </w:rPr>
              <w:t>).</w:t>
            </w:r>
          </w:p>
          <w:p w:rsidR="00CE14CA" w:rsidRPr="00417735" w:rsidRDefault="00CE14CA">
            <w:pPr>
              <w:rPr>
                <w:rFonts w:asciiTheme="majorBidi" w:hAnsiTheme="majorBidi" w:cstheme="majorBidi"/>
              </w:rPr>
            </w:pP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36-</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 xml:space="preserve">Bleeding in early pregnancy 3- (gestational </w:t>
            </w:r>
            <w:proofErr w:type="spellStart"/>
            <w:r w:rsidRPr="00417735">
              <w:rPr>
                <w:rFonts w:asciiTheme="majorBidi" w:hAnsiTheme="majorBidi" w:cstheme="majorBidi"/>
              </w:rPr>
              <w:t>trophoblastic</w:t>
            </w:r>
            <w:proofErr w:type="spellEnd"/>
            <w:r w:rsidRPr="00417735">
              <w:rPr>
                <w:rFonts w:asciiTheme="majorBidi" w:hAnsiTheme="majorBidi" w:cstheme="majorBidi"/>
              </w:rPr>
              <w:t xml:space="preserve"> tumors; risk factors, </w:t>
            </w:r>
            <w:r w:rsidRPr="00417735">
              <w:rPr>
                <w:rFonts w:asciiTheme="majorBidi" w:hAnsiTheme="majorBidi" w:cstheme="majorBidi"/>
              </w:rPr>
              <w:lastRenderedPageBreak/>
              <w:t xml:space="preserve">types, diagnosis and </w:t>
            </w:r>
            <w:proofErr w:type="spellStart"/>
            <w:r w:rsidRPr="00417735">
              <w:rPr>
                <w:rFonts w:asciiTheme="majorBidi" w:hAnsiTheme="majorBidi" w:cstheme="majorBidi"/>
              </w:rPr>
              <w:t>ttt</w:t>
            </w:r>
            <w:proofErr w:type="spellEnd"/>
            <w:r w:rsidRPr="00417735">
              <w:rPr>
                <w:rFonts w:asciiTheme="majorBidi" w:hAnsiTheme="majorBidi" w:cstheme="majorBidi"/>
              </w:rPr>
              <w:t>).</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lastRenderedPageBreak/>
              <w:t>37-</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Dilatation and curettage operations (indications, steps, complications).</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38-</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Hypertensive disorders with pregnancy.</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39-</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 xml:space="preserve">Immune and non-immune fetal </w:t>
            </w:r>
            <w:proofErr w:type="spellStart"/>
            <w:r w:rsidRPr="00417735">
              <w:rPr>
                <w:rFonts w:asciiTheme="majorBidi" w:hAnsiTheme="majorBidi" w:cstheme="majorBidi"/>
              </w:rPr>
              <w:t>hydrops</w:t>
            </w:r>
            <w:proofErr w:type="spellEnd"/>
            <w:r w:rsidRPr="00417735">
              <w:rPr>
                <w:rFonts w:asciiTheme="majorBidi" w:hAnsiTheme="majorBidi" w:cstheme="majorBidi"/>
              </w:rPr>
              <w:t>.</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40-</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Genital infection 1- Lower genital tract infection</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 xml:space="preserve">41- </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 xml:space="preserve">Genital infection 2- </w:t>
            </w:r>
            <w:proofErr w:type="spellStart"/>
            <w:r w:rsidRPr="00417735">
              <w:rPr>
                <w:rFonts w:asciiTheme="majorBidi" w:hAnsiTheme="majorBidi" w:cstheme="majorBidi"/>
              </w:rPr>
              <w:t>endomtritis</w:t>
            </w:r>
            <w:proofErr w:type="spellEnd"/>
            <w:r w:rsidRPr="00417735">
              <w:rPr>
                <w:rFonts w:asciiTheme="majorBidi" w:hAnsiTheme="majorBidi" w:cstheme="majorBidi"/>
              </w:rPr>
              <w:t xml:space="preserve"> and PID</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42-</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Genital tract infection 3- (STD).</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43-</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Drug prescription during pregnancy.</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44-</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Contraception 1- (physiological, hormonal and mechanical types)</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45-</w:t>
            </w:r>
          </w:p>
        </w:tc>
        <w:tc>
          <w:tcPr>
            <w:tcW w:w="7488" w:type="dxa"/>
            <w:tcBorders>
              <w:top w:val="single" w:sz="4" w:space="0" w:color="auto"/>
              <w:left w:val="single" w:sz="4" w:space="0" w:color="auto"/>
              <w:bottom w:val="single" w:sz="4" w:space="0" w:color="auto"/>
              <w:right w:val="single" w:sz="4" w:space="0" w:color="auto"/>
            </w:tcBorders>
            <w:hideMark/>
          </w:tcPr>
          <w:p w:rsidR="00CE14CA" w:rsidRPr="00417735" w:rsidRDefault="00CE14CA">
            <w:pPr>
              <w:rPr>
                <w:rFonts w:asciiTheme="majorBidi" w:hAnsiTheme="majorBidi" w:cstheme="majorBidi"/>
              </w:rPr>
            </w:pPr>
            <w:r w:rsidRPr="00417735">
              <w:rPr>
                <w:rFonts w:asciiTheme="majorBidi" w:hAnsiTheme="majorBidi" w:cstheme="majorBidi"/>
              </w:rPr>
              <w:t>Contraception 2- (surgical, male types, emergency contraception, future contraception).</w:t>
            </w:r>
          </w:p>
        </w:tc>
      </w:tr>
      <w:tr w:rsidR="00CE14CA" w:rsidRPr="00417735" w:rsidTr="00CE14CA">
        <w:tc>
          <w:tcPr>
            <w:tcW w:w="1368" w:type="dxa"/>
            <w:tcBorders>
              <w:top w:val="single" w:sz="4" w:space="0" w:color="auto"/>
              <w:left w:val="single" w:sz="4" w:space="0" w:color="auto"/>
              <w:bottom w:val="single" w:sz="4" w:space="0" w:color="auto"/>
              <w:right w:val="single" w:sz="4" w:space="0" w:color="auto"/>
            </w:tcBorders>
          </w:tcPr>
          <w:p w:rsidR="00CE14CA" w:rsidRPr="00417735" w:rsidRDefault="00CE14CA">
            <w:pPr>
              <w:rPr>
                <w:rFonts w:asciiTheme="majorBidi" w:hAnsiTheme="majorBidi" w:cstheme="majorBidi"/>
              </w:rPr>
            </w:pPr>
            <w:bookmarkStart w:id="0" w:name="_GoBack"/>
            <w:bookmarkEnd w:id="0"/>
          </w:p>
        </w:tc>
        <w:tc>
          <w:tcPr>
            <w:tcW w:w="7488" w:type="dxa"/>
            <w:tcBorders>
              <w:top w:val="single" w:sz="4" w:space="0" w:color="auto"/>
              <w:left w:val="single" w:sz="4" w:space="0" w:color="auto"/>
              <w:bottom w:val="single" w:sz="4" w:space="0" w:color="auto"/>
              <w:right w:val="single" w:sz="4" w:space="0" w:color="auto"/>
            </w:tcBorders>
          </w:tcPr>
          <w:p w:rsidR="00CE14CA" w:rsidRPr="00417735" w:rsidRDefault="00CE14CA">
            <w:pPr>
              <w:rPr>
                <w:rFonts w:asciiTheme="majorBidi" w:hAnsiTheme="majorBidi" w:cstheme="majorBidi"/>
              </w:rPr>
            </w:pPr>
          </w:p>
        </w:tc>
      </w:tr>
    </w:tbl>
    <w:p w:rsidR="00CE14CA" w:rsidRPr="00417735" w:rsidRDefault="00CE14CA" w:rsidP="00CE14CA">
      <w:pPr>
        <w:rPr>
          <w:rFonts w:asciiTheme="majorBidi" w:hAnsiTheme="majorBidi" w:cstheme="majorBidi"/>
        </w:rPr>
      </w:pPr>
    </w:p>
    <w:p w:rsidR="00CE14CA" w:rsidRPr="00417735" w:rsidRDefault="00CE14CA" w:rsidP="003D2DAB">
      <w:pPr>
        <w:autoSpaceDE w:val="0"/>
        <w:autoSpaceDN w:val="0"/>
        <w:adjustRightInd w:val="0"/>
        <w:jc w:val="both"/>
        <w:rPr>
          <w:rFonts w:asciiTheme="majorBidi" w:hAnsiTheme="majorBidi" w:cstheme="majorBidi"/>
          <w:b/>
          <w:bCs/>
          <w:sz w:val="36"/>
          <w:szCs w:val="36"/>
        </w:rPr>
      </w:pPr>
    </w:p>
    <w:p w:rsidR="00417735" w:rsidRDefault="00417735">
      <w:pPr>
        <w:rPr>
          <w:rFonts w:asciiTheme="majorBidi" w:hAnsiTheme="majorBidi" w:cstheme="majorBidi"/>
          <w:b/>
          <w:bCs/>
          <w:sz w:val="52"/>
          <w:szCs w:val="52"/>
        </w:rPr>
      </w:pPr>
      <w:r>
        <w:rPr>
          <w:rFonts w:asciiTheme="majorBidi" w:hAnsiTheme="majorBidi" w:cstheme="majorBidi"/>
          <w:b/>
          <w:bCs/>
          <w:sz w:val="52"/>
          <w:szCs w:val="52"/>
        </w:rPr>
        <w:br w:type="page"/>
      </w:r>
    </w:p>
    <w:p w:rsidR="00E257B0" w:rsidRPr="00417735" w:rsidRDefault="00062522" w:rsidP="00062522">
      <w:pPr>
        <w:autoSpaceDE w:val="0"/>
        <w:autoSpaceDN w:val="0"/>
        <w:adjustRightInd w:val="0"/>
        <w:jc w:val="center"/>
        <w:rPr>
          <w:rFonts w:asciiTheme="majorBidi" w:hAnsiTheme="majorBidi" w:cstheme="majorBidi"/>
          <w:b/>
          <w:bCs/>
          <w:sz w:val="96"/>
          <w:szCs w:val="96"/>
        </w:rPr>
      </w:pPr>
      <w:r w:rsidRPr="00417735">
        <w:rPr>
          <w:rFonts w:asciiTheme="majorBidi" w:hAnsiTheme="majorBidi" w:cstheme="majorBidi"/>
          <w:b/>
          <w:bCs/>
          <w:sz w:val="52"/>
          <w:szCs w:val="52"/>
        </w:rPr>
        <w:lastRenderedPageBreak/>
        <w:t>Intellectual and Professional Skills</w:t>
      </w:r>
    </w:p>
    <w:p w:rsidR="003D2DAB" w:rsidRPr="00417735" w:rsidRDefault="003D2DAB" w:rsidP="003D2DAB">
      <w:pPr>
        <w:autoSpaceDE w:val="0"/>
        <w:autoSpaceDN w:val="0"/>
        <w:adjustRightInd w:val="0"/>
        <w:jc w:val="both"/>
        <w:rPr>
          <w:rFonts w:asciiTheme="majorBidi" w:hAnsiTheme="majorBidi" w:cstheme="majorBidi"/>
          <w:color w:val="000000"/>
          <w:u w:val="single"/>
        </w:rPr>
      </w:pPr>
      <w:r w:rsidRPr="00417735">
        <w:rPr>
          <w:rFonts w:asciiTheme="majorBidi" w:hAnsiTheme="majorBidi" w:cstheme="majorBidi"/>
          <w:b/>
          <w:bCs/>
          <w:sz w:val="48"/>
          <w:szCs w:val="48"/>
          <w:u w:val="single"/>
        </w:rPr>
        <w:t>Primary Care</w:t>
      </w:r>
      <w:r w:rsidRPr="00417735">
        <w:rPr>
          <w:rFonts w:asciiTheme="majorBidi" w:hAnsiTheme="majorBidi" w:cstheme="majorBidi"/>
          <w:color w:val="000000"/>
          <w:u w:val="single"/>
        </w:rPr>
        <w:t xml:space="preserve"> </w:t>
      </w:r>
    </w:p>
    <w:p w:rsidR="003D2DAB" w:rsidRPr="00417735" w:rsidRDefault="003D2DAB" w:rsidP="003D2DAB">
      <w:pPr>
        <w:autoSpaceDE w:val="0"/>
        <w:autoSpaceDN w:val="0"/>
        <w:adjustRightInd w:val="0"/>
        <w:jc w:val="both"/>
        <w:rPr>
          <w:rFonts w:asciiTheme="majorBidi" w:hAnsiTheme="majorBidi" w:cstheme="majorBidi"/>
          <w:color w:val="000000"/>
        </w:rPr>
      </w:pPr>
      <w:r w:rsidRPr="00417735">
        <w:rPr>
          <w:rFonts w:asciiTheme="majorBidi" w:hAnsiTheme="majorBidi" w:cstheme="majorBidi"/>
          <w:color w:val="000000"/>
        </w:rPr>
        <w:t xml:space="preserve">By the completion of the RY 1 year, each resident </w:t>
      </w:r>
      <w:proofErr w:type="gramStart"/>
      <w:r w:rsidRPr="00417735">
        <w:rPr>
          <w:rFonts w:asciiTheme="majorBidi" w:hAnsiTheme="majorBidi" w:cstheme="majorBidi"/>
          <w:color w:val="000000"/>
        </w:rPr>
        <w:t>should  gain</w:t>
      </w:r>
      <w:proofErr w:type="gramEnd"/>
      <w:r w:rsidRPr="00417735">
        <w:rPr>
          <w:rFonts w:asciiTheme="majorBidi" w:hAnsiTheme="majorBidi" w:cstheme="majorBidi"/>
          <w:color w:val="000000"/>
        </w:rPr>
        <w:t xml:space="preserve">  competency in the following categories listed below. In addition, these learning topics are reinforced throughout the next four years during the inpatient and outpatient management of Obstetric and Gynecologic patients. </w:t>
      </w:r>
    </w:p>
    <w:p w:rsidR="003D2DAB" w:rsidRPr="00417735" w:rsidRDefault="003D2DAB" w:rsidP="003D2DAB">
      <w:pPr>
        <w:autoSpaceDE w:val="0"/>
        <w:autoSpaceDN w:val="0"/>
        <w:adjustRightInd w:val="0"/>
        <w:jc w:val="both"/>
        <w:rPr>
          <w:rFonts w:asciiTheme="majorBidi" w:hAnsiTheme="majorBidi" w:cstheme="majorBidi"/>
          <w:color w:val="000000"/>
        </w:rPr>
      </w:pPr>
      <w:r w:rsidRPr="00417735">
        <w:rPr>
          <w:rFonts w:asciiTheme="majorBidi" w:hAnsiTheme="majorBidi" w:cstheme="majorBidi"/>
          <w:color w:val="000000"/>
        </w:rPr>
        <w:t>1. Elements of routine health maintenance and screening history and physical examination.</w:t>
      </w:r>
    </w:p>
    <w:p w:rsidR="003D2DAB" w:rsidRPr="00417735" w:rsidRDefault="003D2DAB" w:rsidP="003D2DAB">
      <w:pPr>
        <w:autoSpaceDE w:val="0"/>
        <w:autoSpaceDN w:val="0"/>
        <w:adjustRightInd w:val="0"/>
        <w:jc w:val="both"/>
        <w:rPr>
          <w:rFonts w:asciiTheme="majorBidi" w:hAnsiTheme="majorBidi" w:cstheme="majorBidi"/>
          <w:color w:val="000000"/>
        </w:rPr>
      </w:pPr>
      <w:proofErr w:type="gramStart"/>
      <w:r w:rsidRPr="00417735">
        <w:rPr>
          <w:rFonts w:asciiTheme="majorBidi" w:hAnsiTheme="majorBidi" w:cstheme="majorBidi"/>
          <w:color w:val="000000"/>
        </w:rPr>
        <w:t>2.Required</w:t>
      </w:r>
      <w:proofErr w:type="gramEnd"/>
      <w:r w:rsidRPr="00417735">
        <w:rPr>
          <w:rFonts w:asciiTheme="majorBidi" w:hAnsiTheme="majorBidi" w:cstheme="majorBidi"/>
          <w:color w:val="000000"/>
        </w:rPr>
        <w:t xml:space="preserve">  immunizations throughout age</w:t>
      </w:r>
    </w:p>
    <w:p w:rsidR="003D2DAB" w:rsidRPr="00417735" w:rsidRDefault="003D2DAB" w:rsidP="003D2DAB">
      <w:pPr>
        <w:autoSpaceDE w:val="0"/>
        <w:autoSpaceDN w:val="0"/>
        <w:adjustRightInd w:val="0"/>
        <w:ind w:left="33"/>
        <w:jc w:val="both"/>
        <w:rPr>
          <w:rFonts w:asciiTheme="majorBidi" w:hAnsiTheme="majorBidi" w:cstheme="majorBidi"/>
          <w:color w:val="000000"/>
        </w:rPr>
      </w:pPr>
      <w:r w:rsidRPr="00417735">
        <w:rPr>
          <w:rFonts w:asciiTheme="majorBidi" w:hAnsiTheme="majorBidi" w:cstheme="majorBidi"/>
          <w:color w:val="000000"/>
        </w:rPr>
        <w:t>3. Manage the following medical conditions:</w:t>
      </w:r>
    </w:p>
    <w:p w:rsidR="003D2DAB" w:rsidRPr="00417735" w:rsidRDefault="003D2DAB" w:rsidP="003D2DAB">
      <w:pPr>
        <w:autoSpaceDE w:val="0"/>
        <w:autoSpaceDN w:val="0"/>
        <w:adjustRightInd w:val="0"/>
        <w:ind w:left="33"/>
        <w:jc w:val="both"/>
        <w:rPr>
          <w:rFonts w:asciiTheme="majorBidi" w:hAnsiTheme="majorBidi" w:cstheme="majorBidi"/>
          <w:color w:val="000000"/>
        </w:rPr>
      </w:pPr>
      <w:r w:rsidRPr="00417735">
        <w:rPr>
          <w:rFonts w:asciiTheme="majorBidi" w:hAnsiTheme="majorBidi" w:cstheme="majorBidi"/>
          <w:b/>
          <w:bCs/>
          <w:color w:val="000000"/>
          <w:sz w:val="48"/>
          <w:szCs w:val="48"/>
          <w:u w:val="single"/>
        </w:rPr>
        <w:t>Emergency Medicine</w:t>
      </w:r>
    </w:p>
    <w:p w:rsidR="003D2DAB" w:rsidRPr="00417735" w:rsidRDefault="003D2DAB" w:rsidP="003D2DAB">
      <w:pPr>
        <w:pStyle w:val="ListParagraph"/>
        <w:numPr>
          <w:ilvl w:val="0"/>
          <w:numId w:val="1"/>
        </w:numPr>
        <w:autoSpaceDE w:val="0"/>
        <w:autoSpaceDN w:val="0"/>
        <w:adjustRightInd w:val="0"/>
        <w:ind w:left="317" w:hanging="284"/>
        <w:jc w:val="both"/>
        <w:rPr>
          <w:rFonts w:asciiTheme="majorBidi" w:hAnsiTheme="majorBidi" w:cstheme="majorBidi"/>
          <w:color w:val="000000"/>
        </w:rPr>
      </w:pPr>
      <w:r w:rsidRPr="00417735">
        <w:rPr>
          <w:rFonts w:asciiTheme="majorBidi" w:hAnsiTheme="majorBidi" w:cstheme="majorBidi"/>
          <w:b/>
          <w:bCs/>
          <w:i/>
          <w:iCs/>
          <w:color w:val="000000"/>
          <w:sz w:val="20"/>
          <w:szCs w:val="20"/>
          <w:u w:val="single"/>
        </w:rPr>
        <w:t xml:space="preserve">Perform </w:t>
      </w:r>
      <w:r w:rsidRPr="00417735">
        <w:rPr>
          <w:rFonts w:asciiTheme="majorBidi" w:hAnsiTheme="majorBidi" w:cstheme="majorBidi"/>
          <w:color w:val="000000"/>
        </w:rPr>
        <w:t>a history and physical examination on a patient with a medical or surgical emergency</w:t>
      </w:r>
    </w:p>
    <w:p w:rsidR="003D2DAB" w:rsidRPr="00417735" w:rsidRDefault="003D2DAB" w:rsidP="003D2DAB">
      <w:pPr>
        <w:pStyle w:val="ListParagraph"/>
        <w:numPr>
          <w:ilvl w:val="0"/>
          <w:numId w:val="1"/>
        </w:numPr>
        <w:autoSpaceDE w:val="0"/>
        <w:autoSpaceDN w:val="0"/>
        <w:adjustRightInd w:val="0"/>
        <w:ind w:left="317" w:hanging="284"/>
        <w:jc w:val="both"/>
        <w:rPr>
          <w:rFonts w:asciiTheme="majorBidi" w:hAnsiTheme="majorBidi" w:cstheme="majorBidi"/>
          <w:color w:val="000000"/>
        </w:rPr>
      </w:pPr>
      <w:r w:rsidRPr="00417735">
        <w:rPr>
          <w:rFonts w:asciiTheme="majorBidi" w:hAnsiTheme="majorBidi" w:cstheme="majorBidi"/>
          <w:b/>
          <w:bCs/>
          <w:i/>
          <w:iCs/>
          <w:color w:val="000000"/>
          <w:sz w:val="20"/>
          <w:szCs w:val="20"/>
          <w:u w:val="single"/>
        </w:rPr>
        <w:t>Order and interpret</w:t>
      </w:r>
      <w:r w:rsidRPr="00417735">
        <w:rPr>
          <w:rFonts w:asciiTheme="majorBidi" w:hAnsiTheme="majorBidi" w:cstheme="majorBidi"/>
          <w:color w:val="000000"/>
        </w:rPr>
        <w:t xml:space="preserve"> diagnostic tests on patients with a medical or surgical emergency</w:t>
      </w:r>
    </w:p>
    <w:p w:rsidR="003D2DAB" w:rsidRPr="00417735" w:rsidRDefault="003D2DAB" w:rsidP="003D2DAB">
      <w:pPr>
        <w:pStyle w:val="ListParagraph"/>
        <w:numPr>
          <w:ilvl w:val="0"/>
          <w:numId w:val="1"/>
        </w:numPr>
        <w:autoSpaceDE w:val="0"/>
        <w:autoSpaceDN w:val="0"/>
        <w:adjustRightInd w:val="0"/>
        <w:ind w:left="317" w:hanging="284"/>
        <w:jc w:val="both"/>
        <w:rPr>
          <w:rFonts w:asciiTheme="majorBidi" w:hAnsiTheme="majorBidi" w:cstheme="majorBidi"/>
          <w:b/>
          <w:bCs/>
          <w:i/>
          <w:iCs/>
          <w:color w:val="000000"/>
          <w:sz w:val="20"/>
          <w:szCs w:val="20"/>
          <w:u w:val="single"/>
        </w:rPr>
      </w:pPr>
      <w:r w:rsidRPr="00417735">
        <w:rPr>
          <w:rFonts w:asciiTheme="majorBidi" w:hAnsiTheme="majorBidi" w:cstheme="majorBidi"/>
          <w:b/>
          <w:bCs/>
          <w:i/>
          <w:iCs/>
          <w:color w:val="000000"/>
          <w:sz w:val="20"/>
          <w:szCs w:val="20"/>
          <w:u w:val="single"/>
        </w:rPr>
        <w:t xml:space="preserve">Correctly interpret </w:t>
      </w:r>
    </w:p>
    <w:p w:rsidR="003D2DAB" w:rsidRPr="00417735" w:rsidRDefault="003D2DAB" w:rsidP="003D2DAB">
      <w:pPr>
        <w:pStyle w:val="ListParagraph"/>
        <w:numPr>
          <w:ilvl w:val="0"/>
          <w:numId w:val="2"/>
        </w:numPr>
        <w:autoSpaceDE w:val="0"/>
        <w:autoSpaceDN w:val="0"/>
        <w:adjustRightInd w:val="0"/>
        <w:ind w:left="720"/>
        <w:jc w:val="both"/>
        <w:rPr>
          <w:rFonts w:asciiTheme="majorBidi" w:hAnsiTheme="majorBidi" w:cstheme="majorBidi"/>
          <w:color w:val="000000"/>
        </w:rPr>
      </w:pPr>
      <w:r w:rsidRPr="00417735">
        <w:rPr>
          <w:rFonts w:asciiTheme="majorBidi" w:hAnsiTheme="majorBidi" w:cstheme="majorBidi"/>
          <w:color w:val="000000"/>
        </w:rPr>
        <w:t>electrocardiograms and cardiac monitoring data</w:t>
      </w:r>
    </w:p>
    <w:p w:rsidR="003D2DAB" w:rsidRPr="00417735" w:rsidRDefault="003D2DAB" w:rsidP="003D2DAB">
      <w:pPr>
        <w:pStyle w:val="ListParagraph"/>
        <w:numPr>
          <w:ilvl w:val="0"/>
          <w:numId w:val="1"/>
        </w:numPr>
        <w:autoSpaceDE w:val="0"/>
        <w:autoSpaceDN w:val="0"/>
        <w:adjustRightInd w:val="0"/>
        <w:ind w:left="317" w:hanging="284"/>
        <w:jc w:val="both"/>
        <w:rPr>
          <w:rFonts w:asciiTheme="majorBidi" w:hAnsiTheme="majorBidi" w:cstheme="majorBidi"/>
          <w:b/>
          <w:bCs/>
          <w:i/>
          <w:iCs/>
          <w:color w:val="000000"/>
          <w:sz w:val="20"/>
          <w:szCs w:val="20"/>
          <w:u w:val="single"/>
        </w:rPr>
      </w:pPr>
      <w:r w:rsidRPr="00417735">
        <w:rPr>
          <w:rFonts w:asciiTheme="majorBidi" w:hAnsiTheme="majorBidi" w:cstheme="majorBidi"/>
          <w:b/>
          <w:bCs/>
          <w:i/>
          <w:iCs/>
          <w:color w:val="000000"/>
          <w:sz w:val="20"/>
          <w:szCs w:val="20"/>
          <w:u w:val="single"/>
        </w:rPr>
        <w:t>Perform:</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rPr>
        <w:t xml:space="preserve"> </w:t>
      </w:r>
      <w:r w:rsidRPr="00417735">
        <w:rPr>
          <w:rFonts w:asciiTheme="majorBidi" w:hAnsiTheme="majorBidi" w:cstheme="majorBidi"/>
          <w:color w:val="000000"/>
          <w:sz w:val="20"/>
          <w:szCs w:val="20"/>
        </w:rPr>
        <w:t>ECG, Arterial blood gas,  Suturing and stapling of lacerations,  Intravenous access on difficult patients,  Intubation,  Participate in code situations</w:t>
      </w:r>
    </w:p>
    <w:p w:rsidR="003D2DAB" w:rsidRPr="00417735" w:rsidRDefault="003D2DAB" w:rsidP="003D2DAB">
      <w:pPr>
        <w:pStyle w:val="ListParagraph"/>
        <w:numPr>
          <w:ilvl w:val="0"/>
          <w:numId w:val="1"/>
        </w:numPr>
        <w:autoSpaceDE w:val="0"/>
        <w:autoSpaceDN w:val="0"/>
        <w:adjustRightInd w:val="0"/>
        <w:ind w:left="317" w:hanging="284"/>
        <w:jc w:val="both"/>
        <w:rPr>
          <w:rFonts w:asciiTheme="majorBidi" w:hAnsiTheme="majorBidi" w:cstheme="majorBidi"/>
          <w:color w:val="000000"/>
        </w:rPr>
      </w:pPr>
      <w:r w:rsidRPr="00417735">
        <w:rPr>
          <w:rFonts w:asciiTheme="majorBidi" w:hAnsiTheme="majorBidi" w:cstheme="majorBidi"/>
          <w:b/>
          <w:bCs/>
          <w:i/>
          <w:iCs/>
          <w:color w:val="000000"/>
          <w:sz w:val="20"/>
          <w:szCs w:val="20"/>
          <w:u w:val="single"/>
        </w:rPr>
        <w:t>Efficiently assess, develop a differential diagnosis and effectively manage</w:t>
      </w:r>
      <w:r w:rsidRPr="00417735">
        <w:rPr>
          <w:rFonts w:asciiTheme="majorBidi" w:hAnsiTheme="majorBidi" w:cstheme="majorBidi"/>
          <w:color w:val="000000"/>
        </w:rPr>
        <w:t xml:space="preserve"> the common non-obstetrical/non-gynecological emergencies such as:</w:t>
      </w:r>
    </w:p>
    <w:p w:rsidR="003D2DAB" w:rsidRPr="00417735" w:rsidRDefault="003D2DAB" w:rsidP="003D2DAB">
      <w:pPr>
        <w:pStyle w:val="ListParagraph"/>
        <w:numPr>
          <w:ilvl w:val="1"/>
          <w:numId w:val="1"/>
        </w:numPr>
        <w:autoSpaceDE w:val="0"/>
        <w:autoSpaceDN w:val="0"/>
        <w:adjustRightInd w:val="0"/>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 xml:space="preserve">Headache, Syncope/dizziness/seizures, Cardiac arrest, Hyper/hypoglycemia, Nausea/vomiting/diarrhea, GI bleeding, Fever, Shock, Arrhythmias, Chest pain, Allergic reactions, Muscle weakness/paralysis, Shortness of breath, Asthma, Urinary tract disorders: Infection, retention, </w:t>
      </w:r>
      <w:proofErr w:type="spellStart"/>
      <w:r w:rsidRPr="00417735">
        <w:rPr>
          <w:rFonts w:asciiTheme="majorBidi" w:hAnsiTheme="majorBidi" w:cstheme="majorBidi"/>
          <w:color w:val="000000"/>
          <w:sz w:val="20"/>
          <w:szCs w:val="20"/>
        </w:rPr>
        <w:t>calcular</w:t>
      </w:r>
      <w:proofErr w:type="spellEnd"/>
      <w:r w:rsidRPr="00417735">
        <w:rPr>
          <w:rFonts w:asciiTheme="majorBidi" w:hAnsiTheme="majorBidi" w:cstheme="majorBidi"/>
          <w:color w:val="000000"/>
          <w:sz w:val="20"/>
          <w:szCs w:val="20"/>
        </w:rPr>
        <w:t xml:space="preserve"> obstructions, Thrombotic/hemorrhagic events</w:t>
      </w:r>
    </w:p>
    <w:p w:rsidR="003D2DAB" w:rsidRPr="00417735" w:rsidRDefault="003D2DAB" w:rsidP="003D2DAB">
      <w:pPr>
        <w:autoSpaceDE w:val="0"/>
        <w:autoSpaceDN w:val="0"/>
        <w:adjustRightInd w:val="0"/>
        <w:ind w:left="33"/>
        <w:jc w:val="both"/>
        <w:rPr>
          <w:rFonts w:asciiTheme="majorBidi" w:hAnsiTheme="majorBidi" w:cstheme="majorBidi"/>
          <w:color w:val="000000"/>
          <w:sz w:val="20"/>
          <w:szCs w:val="20"/>
        </w:rPr>
      </w:pPr>
    </w:p>
    <w:p w:rsidR="003D2DAB" w:rsidRPr="00417735" w:rsidRDefault="003D2DAB" w:rsidP="003D2DAB">
      <w:pPr>
        <w:autoSpaceDE w:val="0"/>
        <w:autoSpaceDN w:val="0"/>
        <w:adjustRightInd w:val="0"/>
        <w:ind w:left="33"/>
        <w:jc w:val="both"/>
        <w:rPr>
          <w:rFonts w:asciiTheme="majorBidi" w:hAnsiTheme="majorBidi" w:cstheme="majorBidi"/>
          <w:color w:val="000000"/>
          <w:sz w:val="20"/>
          <w:szCs w:val="20"/>
        </w:rPr>
      </w:pPr>
      <w:r w:rsidRPr="00417735">
        <w:rPr>
          <w:rFonts w:asciiTheme="majorBidi" w:hAnsiTheme="majorBidi" w:cstheme="majorBidi"/>
          <w:b/>
          <w:bCs/>
          <w:sz w:val="48"/>
          <w:szCs w:val="48"/>
          <w:u w:val="single"/>
        </w:rPr>
        <w:t>Obstetrics</w:t>
      </w:r>
    </w:p>
    <w:p w:rsidR="003D2DAB" w:rsidRPr="00417735" w:rsidRDefault="003D2DAB" w:rsidP="003D2DAB">
      <w:pPr>
        <w:pStyle w:val="ListParagraph"/>
        <w:numPr>
          <w:ilvl w:val="0"/>
          <w:numId w:val="1"/>
        </w:numPr>
        <w:autoSpaceDE w:val="0"/>
        <w:autoSpaceDN w:val="0"/>
        <w:adjustRightInd w:val="0"/>
        <w:ind w:left="317" w:hanging="284"/>
        <w:jc w:val="both"/>
        <w:rPr>
          <w:rFonts w:asciiTheme="majorBidi" w:hAnsiTheme="majorBidi" w:cstheme="majorBidi"/>
          <w:color w:val="000000"/>
          <w:sz w:val="20"/>
          <w:szCs w:val="20"/>
        </w:rPr>
      </w:pPr>
      <w:r w:rsidRPr="00417735">
        <w:rPr>
          <w:rFonts w:asciiTheme="majorBidi" w:hAnsiTheme="majorBidi" w:cstheme="majorBidi"/>
          <w:b/>
          <w:bCs/>
          <w:color w:val="000000"/>
          <w:sz w:val="20"/>
          <w:szCs w:val="20"/>
          <w:u w:val="single"/>
        </w:rPr>
        <w:t xml:space="preserve"> Take a </w:t>
      </w:r>
      <w:r w:rsidRPr="00417735">
        <w:rPr>
          <w:rFonts w:asciiTheme="majorBidi" w:hAnsiTheme="majorBidi" w:cstheme="majorBidi"/>
          <w:b/>
          <w:bCs/>
          <w:i/>
          <w:iCs/>
          <w:color w:val="000000"/>
          <w:sz w:val="20"/>
          <w:szCs w:val="20"/>
          <w:u w:val="single"/>
        </w:rPr>
        <w:t>targeted</w:t>
      </w:r>
      <w:r w:rsidRPr="00417735">
        <w:rPr>
          <w:rFonts w:asciiTheme="majorBidi" w:hAnsiTheme="majorBidi" w:cstheme="majorBidi"/>
          <w:b/>
          <w:bCs/>
          <w:color w:val="000000"/>
          <w:sz w:val="20"/>
          <w:szCs w:val="20"/>
          <w:u w:val="single"/>
        </w:rPr>
        <w:t xml:space="preserve"> history and perform a relevant physical</w:t>
      </w:r>
      <w:r w:rsidRPr="00417735">
        <w:rPr>
          <w:rFonts w:asciiTheme="majorBidi" w:hAnsiTheme="majorBidi" w:cstheme="majorBidi"/>
          <w:color w:val="000000"/>
          <w:sz w:val="20"/>
          <w:szCs w:val="20"/>
          <w:u w:val="single"/>
        </w:rPr>
        <w:t xml:space="preserve"> </w:t>
      </w:r>
      <w:r w:rsidRPr="00417735">
        <w:rPr>
          <w:rFonts w:asciiTheme="majorBidi" w:hAnsiTheme="majorBidi" w:cstheme="majorBidi"/>
          <w:b/>
          <w:bCs/>
          <w:color w:val="000000"/>
          <w:sz w:val="20"/>
          <w:szCs w:val="20"/>
          <w:u w:val="single"/>
        </w:rPr>
        <w:t>examination</w:t>
      </w:r>
      <w:r w:rsidRPr="00417735">
        <w:rPr>
          <w:rFonts w:asciiTheme="majorBidi" w:hAnsiTheme="majorBidi" w:cstheme="majorBidi"/>
          <w:color w:val="000000"/>
          <w:sz w:val="20"/>
          <w:szCs w:val="20"/>
        </w:rPr>
        <w:t xml:space="preserve"> on the obstetrical patient who presents to triage</w:t>
      </w:r>
    </w:p>
    <w:p w:rsidR="003D2DAB" w:rsidRPr="00417735" w:rsidRDefault="003D2DAB" w:rsidP="003D2DAB">
      <w:pPr>
        <w:pStyle w:val="ListParagraph"/>
        <w:numPr>
          <w:ilvl w:val="0"/>
          <w:numId w:val="1"/>
        </w:numPr>
        <w:autoSpaceDE w:val="0"/>
        <w:autoSpaceDN w:val="0"/>
        <w:adjustRightInd w:val="0"/>
        <w:ind w:left="317" w:hanging="284"/>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 Appropriately triage patients who present for urgent evaluation and labor checks</w:t>
      </w:r>
      <w:r w:rsidRPr="00417735">
        <w:rPr>
          <w:rFonts w:asciiTheme="majorBidi" w:hAnsiTheme="majorBidi" w:cstheme="majorBidi"/>
          <w:b/>
          <w:bCs/>
          <w:i/>
          <w:iCs/>
          <w:color w:val="000000"/>
          <w:sz w:val="20"/>
          <w:szCs w:val="20"/>
          <w:u w:val="single"/>
        </w:rPr>
        <w:t xml:space="preserve"> </w:t>
      </w:r>
    </w:p>
    <w:p w:rsidR="003D2DAB" w:rsidRPr="00417735" w:rsidRDefault="003D2DAB" w:rsidP="003D2DAB">
      <w:pPr>
        <w:pStyle w:val="ListParagraph"/>
        <w:numPr>
          <w:ilvl w:val="0"/>
          <w:numId w:val="1"/>
        </w:numPr>
        <w:autoSpaceDE w:val="0"/>
        <w:autoSpaceDN w:val="0"/>
        <w:adjustRightInd w:val="0"/>
        <w:ind w:left="317" w:hanging="284"/>
        <w:jc w:val="both"/>
        <w:rPr>
          <w:rFonts w:asciiTheme="majorBidi" w:hAnsiTheme="majorBidi" w:cstheme="majorBidi"/>
          <w:color w:val="000000"/>
          <w:sz w:val="20"/>
          <w:szCs w:val="20"/>
        </w:rPr>
      </w:pPr>
      <w:r w:rsidRPr="00417735">
        <w:rPr>
          <w:rFonts w:asciiTheme="majorBidi" w:hAnsiTheme="majorBidi" w:cstheme="majorBidi"/>
          <w:b/>
          <w:bCs/>
          <w:i/>
          <w:iCs/>
          <w:color w:val="000000"/>
          <w:sz w:val="20"/>
          <w:szCs w:val="20"/>
          <w:u w:val="single"/>
        </w:rPr>
        <w:t>Recognize</w:t>
      </w:r>
      <w:r w:rsidRPr="00417735">
        <w:rPr>
          <w:rFonts w:asciiTheme="majorBidi" w:hAnsiTheme="majorBidi" w:cstheme="majorBidi"/>
          <w:color w:val="000000"/>
          <w:sz w:val="20"/>
          <w:szCs w:val="20"/>
        </w:rPr>
        <w:t xml:space="preserve"> </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 xml:space="preserve">common abnormalities in the obstetrical exam such as abnormal </w:t>
      </w:r>
      <w:proofErr w:type="spellStart"/>
      <w:r w:rsidRPr="00417735">
        <w:rPr>
          <w:rFonts w:asciiTheme="majorBidi" w:hAnsiTheme="majorBidi" w:cstheme="majorBidi"/>
          <w:color w:val="000000"/>
          <w:sz w:val="20"/>
          <w:szCs w:val="20"/>
        </w:rPr>
        <w:t>fundal</w:t>
      </w:r>
      <w:proofErr w:type="spellEnd"/>
      <w:r w:rsidRPr="00417735">
        <w:rPr>
          <w:rFonts w:asciiTheme="majorBidi" w:hAnsiTheme="majorBidi" w:cstheme="majorBidi"/>
          <w:color w:val="000000"/>
          <w:sz w:val="20"/>
          <w:szCs w:val="20"/>
        </w:rPr>
        <w:t xml:space="preserve"> height, abnormal blood pressure </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Factors in the history or physical that indicate possible medical, genetic or obstetrical complications</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Postpartum complications such as:</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proofErr w:type="spellStart"/>
      <w:r w:rsidRPr="00417735">
        <w:rPr>
          <w:rFonts w:asciiTheme="majorBidi" w:hAnsiTheme="majorBidi" w:cstheme="majorBidi"/>
          <w:color w:val="000000"/>
          <w:sz w:val="20"/>
          <w:szCs w:val="20"/>
        </w:rPr>
        <w:t>Endometritis</w:t>
      </w:r>
      <w:proofErr w:type="spellEnd"/>
      <w:r w:rsidRPr="00417735">
        <w:rPr>
          <w:rFonts w:asciiTheme="majorBidi" w:hAnsiTheme="majorBidi" w:cstheme="majorBidi"/>
          <w:color w:val="000000"/>
          <w:sz w:val="20"/>
          <w:szCs w:val="20"/>
        </w:rPr>
        <w:t xml:space="preserve"> and puerperal infections</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Postpartum hemorrhage</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Deep venous thrombosis</w:t>
      </w:r>
    </w:p>
    <w:p w:rsidR="003D2DAB" w:rsidRPr="00417735" w:rsidRDefault="003D2DAB" w:rsidP="003D2DAB">
      <w:pPr>
        <w:pStyle w:val="ListParagraph"/>
        <w:numPr>
          <w:ilvl w:val="0"/>
          <w:numId w:val="1"/>
        </w:numPr>
        <w:autoSpaceDE w:val="0"/>
        <w:autoSpaceDN w:val="0"/>
        <w:adjustRightInd w:val="0"/>
        <w:ind w:left="317" w:hanging="284"/>
        <w:jc w:val="both"/>
        <w:rPr>
          <w:rFonts w:asciiTheme="majorBidi" w:hAnsiTheme="majorBidi" w:cstheme="majorBidi"/>
          <w:b/>
          <w:bCs/>
          <w:i/>
          <w:iCs/>
          <w:color w:val="000000"/>
          <w:sz w:val="20"/>
          <w:szCs w:val="20"/>
          <w:u w:val="single"/>
        </w:rPr>
      </w:pPr>
      <w:r w:rsidRPr="00417735">
        <w:rPr>
          <w:rFonts w:asciiTheme="majorBidi" w:hAnsiTheme="majorBidi" w:cstheme="majorBidi"/>
          <w:b/>
          <w:bCs/>
          <w:i/>
          <w:iCs/>
          <w:color w:val="000000"/>
          <w:sz w:val="20"/>
          <w:szCs w:val="20"/>
          <w:u w:val="single"/>
        </w:rPr>
        <w:lastRenderedPageBreak/>
        <w:t>Perform:</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Appropriate prenatal labs for uncomplicated patients</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Obstetrical dating</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proofErr w:type="spellStart"/>
      <w:r w:rsidRPr="00417735">
        <w:rPr>
          <w:rFonts w:asciiTheme="majorBidi" w:hAnsiTheme="majorBidi" w:cstheme="majorBidi"/>
          <w:color w:val="000000"/>
          <w:sz w:val="20"/>
          <w:szCs w:val="20"/>
        </w:rPr>
        <w:t>Fundal</w:t>
      </w:r>
      <w:proofErr w:type="spellEnd"/>
      <w:r w:rsidRPr="00417735">
        <w:rPr>
          <w:rFonts w:asciiTheme="majorBidi" w:hAnsiTheme="majorBidi" w:cstheme="majorBidi"/>
          <w:color w:val="000000"/>
          <w:sz w:val="20"/>
          <w:szCs w:val="20"/>
        </w:rPr>
        <w:t xml:space="preserve"> height</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Fetal heart tones</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Leopold’s maneuver for presentation and estimated fetal weight</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Cervical dilation, effacement, station and position</w:t>
      </w:r>
      <w:r w:rsidR="00EB2BA4" w:rsidRPr="00417735">
        <w:rPr>
          <w:rFonts w:asciiTheme="majorBidi" w:hAnsiTheme="majorBidi" w:cstheme="majorBidi"/>
          <w:color w:val="000000"/>
          <w:sz w:val="20"/>
          <w:szCs w:val="20"/>
        </w:rPr>
        <w:t xml:space="preserve"> and plotting in </w:t>
      </w:r>
      <w:proofErr w:type="spellStart"/>
      <w:r w:rsidR="00EB2BA4" w:rsidRPr="00417735">
        <w:rPr>
          <w:rFonts w:asciiTheme="majorBidi" w:hAnsiTheme="majorBidi" w:cstheme="majorBidi"/>
          <w:color w:val="000000"/>
          <w:sz w:val="20"/>
          <w:szCs w:val="20"/>
        </w:rPr>
        <w:t>Partorram</w:t>
      </w:r>
      <w:proofErr w:type="spellEnd"/>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Spontaneous vaginal delivery</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Midline episiotomy and repair</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Repair first and second degree lacerations</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Primary low transverse cesarean delivery</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Artificial rupture of membranes</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Sterile speculum exam to diagnose ruptured membranes</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Post partum tubal ligation</w:t>
      </w:r>
    </w:p>
    <w:p w:rsidR="003D2DAB" w:rsidRPr="00417735" w:rsidRDefault="003D2DAB" w:rsidP="003D2DAB">
      <w:pPr>
        <w:pStyle w:val="ListParagraph"/>
        <w:numPr>
          <w:ilvl w:val="0"/>
          <w:numId w:val="1"/>
        </w:numPr>
        <w:autoSpaceDE w:val="0"/>
        <w:autoSpaceDN w:val="0"/>
        <w:adjustRightInd w:val="0"/>
        <w:ind w:left="317" w:hanging="284"/>
        <w:jc w:val="both"/>
        <w:rPr>
          <w:rFonts w:asciiTheme="majorBidi" w:hAnsiTheme="majorBidi" w:cstheme="majorBidi"/>
          <w:b/>
          <w:bCs/>
          <w:i/>
          <w:iCs/>
          <w:color w:val="000000"/>
          <w:sz w:val="20"/>
          <w:szCs w:val="20"/>
          <w:u w:val="single"/>
        </w:rPr>
      </w:pPr>
      <w:r w:rsidRPr="00417735">
        <w:rPr>
          <w:rFonts w:asciiTheme="majorBidi" w:hAnsiTheme="majorBidi" w:cstheme="majorBidi"/>
          <w:b/>
          <w:bCs/>
          <w:i/>
          <w:iCs/>
          <w:color w:val="000000"/>
          <w:sz w:val="20"/>
          <w:szCs w:val="20"/>
          <w:u w:val="single"/>
        </w:rPr>
        <w:t>Prescribe:</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proofErr w:type="spellStart"/>
      <w:r w:rsidRPr="00417735">
        <w:rPr>
          <w:rFonts w:asciiTheme="majorBidi" w:hAnsiTheme="majorBidi" w:cstheme="majorBidi"/>
          <w:color w:val="000000"/>
          <w:sz w:val="20"/>
          <w:szCs w:val="20"/>
        </w:rPr>
        <w:t>RhoGAM</w:t>
      </w:r>
      <w:proofErr w:type="spellEnd"/>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Antibiotics</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proofErr w:type="spellStart"/>
      <w:r w:rsidRPr="00417735">
        <w:rPr>
          <w:rFonts w:asciiTheme="majorBidi" w:hAnsiTheme="majorBidi" w:cstheme="majorBidi"/>
          <w:color w:val="000000"/>
          <w:sz w:val="20"/>
          <w:szCs w:val="20"/>
        </w:rPr>
        <w:t>Pitocin</w:t>
      </w:r>
      <w:proofErr w:type="spellEnd"/>
      <w:r w:rsidR="00EB2BA4" w:rsidRPr="00417735">
        <w:rPr>
          <w:rFonts w:asciiTheme="majorBidi" w:hAnsiTheme="majorBidi" w:cstheme="majorBidi"/>
          <w:color w:val="000000"/>
          <w:sz w:val="20"/>
          <w:szCs w:val="20"/>
        </w:rPr>
        <w:t xml:space="preserve"> and </w:t>
      </w:r>
      <w:proofErr w:type="spellStart"/>
      <w:r w:rsidR="00EB2BA4" w:rsidRPr="00417735">
        <w:rPr>
          <w:rFonts w:asciiTheme="majorBidi" w:hAnsiTheme="majorBidi" w:cstheme="majorBidi"/>
          <w:color w:val="000000"/>
          <w:sz w:val="20"/>
          <w:szCs w:val="20"/>
        </w:rPr>
        <w:t>utero</w:t>
      </w:r>
      <w:proofErr w:type="spellEnd"/>
      <w:r w:rsidR="00EB2BA4" w:rsidRPr="00417735">
        <w:rPr>
          <w:rFonts w:asciiTheme="majorBidi" w:hAnsiTheme="majorBidi" w:cstheme="majorBidi"/>
          <w:color w:val="000000"/>
          <w:sz w:val="20"/>
          <w:szCs w:val="20"/>
        </w:rPr>
        <w:t>-tonics drugs</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Cervical ripening agents</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Postpartum contraception</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Postpartum analgesia</w:t>
      </w:r>
    </w:p>
    <w:p w:rsidR="00EB2BA4" w:rsidRPr="00417735" w:rsidRDefault="00EB2BA4"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Blood components Transfusion</w:t>
      </w:r>
    </w:p>
    <w:p w:rsidR="003D2DAB" w:rsidRPr="00417735" w:rsidRDefault="003D2DAB" w:rsidP="003D2DAB">
      <w:pPr>
        <w:pStyle w:val="ListParagraph"/>
        <w:numPr>
          <w:ilvl w:val="0"/>
          <w:numId w:val="1"/>
        </w:numPr>
        <w:autoSpaceDE w:val="0"/>
        <w:autoSpaceDN w:val="0"/>
        <w:adjustRightInd w:val="0"/>
        <w:ind w:left="317" w:hanging="284"/>
        <w:jc w:val="both"/>
        <w:rPr>
          <w:rFonts w:asciiTheme="majorBidi" w:hAnsiTheme="majorBidi" w:cstheme="majorBidi"/>
          <w:b/>
          <w:bCs/>
          <w:i/>
          <w:iCs/>
          <w:color w:val="000000"/>
          <w:sz w:val="20"/>
          <w:szCs w:val="20"/>
          <w:u w:val="single"/>
        </w:rPr>
      </w:pPr>
      <w:r w:rsidRPr="00417735">
        <w:rPr>
          <w:rFonts w:asciiTheme="majorBidi" w:hAnsiTheme="majorBidi" w:cstheme="majorBidi"/>
          <w:b/>
          <w:bCs/>
          <w:i/>
          <w:iCs/>
          <w:color w:val="000000"/>
          <w:sz w:val="20"/>
          <w:szCs w:val="20"/>
          <w:u w:val="single"/>
        </w:rPr>
        <w:t xml:space="preserve">Interpret </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 xml:space="preserve">Non-stress test </w:t>
      </w:r>
    </w:p>
    <w:p w:rsidR="003D2DAB" w:rsidRPr="00417735" w:rsidRDefault="003D2DAB" w:rsidP="003D2DAB">
      <w:pPr>
        <w:autoSpaceDE w:val="0"/>
        <w:autoSpaceDN w:val="0"/>
        <w:adjustRightInd w:val="0"/>
        <w:jc w:val="both"/>
        <w:rPr>
          <w:rFonts w:asciiTheme="majorBidi" w:hAnsiTheme="majorBidi" w:cstheme="majorBidi"/>
          <w:b/>
          <w:bCs/>
          <w:i/>
          <w:iCs/>
          <w:color w:val="000000"/>
          <w:sz w:val="20"/>
          <w:szCs w:val="20"/>
          <w:u w:val="single"/>
        </w:rPr>
      </w:pPr>
    </w:p>
    <w:p w:rsidR="003D2DAB" w:rsidRPr="00417735" w:rsidRDefault="003D2DAB" w:rsidP="003D2DAB">
      <w:pPr>
        <w:autoSpaceDE w:val="0"/>
        <w:autoSpaceDN w:val="0"/>
        <w:adjustRightInd w:val="0"/>
        <w:jc w:val="both"/>
        <w:rPr>
          <w:rFonts w:asciiTheme="majorBidi" w:hAnsiTheme="majorBidi" w:cstheme="majorBidi"/>
          <w:b/>
          <w:bCs/>
          <w:i/>
          <w:iCs/>
          <w:color w:val="000000"/>
          <w:sz w:val="20"/>
          <w:szCs w:val="20"/>
          <w:u w:val="single"/>
        </w:rPr>
      </w:pPr>
      <w:r w:rsidRPr="00417735">
        <w:rPr>
          <w:rFonts w:asciiTheme="majorBidi" w:hAnsiTheme="majorBidi" w:cstheme="majorBidi"/>
          <w:b/>
          <w:bCs/>
          <w:sz w:val="48"/>
          <w:szCs w:val="48"/>
          <w:u w:val="single"/>
        </w:rPr>
        <w:t>Gynecology</w:t>
      </w:r>
    </w:p>
    <w:p w:rsidR="003D2DAB" w:rsidRPr="00417735" w:rsidRDefault="003D2DAB" w:rsidP="003D2DAB">
      <w:pPr>
        <w:pStyle w:val="ListParagraph"/>
        <w:numPr>
          <w:ilvl w:val="0"/>
          <w:numId w:val="1"/>
        </w:numPr>
        <w:autoSpaceDE w:val="0"/>
        <w:autoSpaceDN w:val="0"/>
        <w:adjustRightInd w:val="0"/>
        <w:ind w:left="317" w:hanging="284"/>
        <w:jc w:val="both"/>
        <w:rPr>
          <w:rFonts w:asciiTheme="majorBidi" w:hAnsiTheme="majorBidi" w:cstheme="majorBidi"/>
          <w:b/>
          <w:bCs/>
          <w:i/>
          <w:iCs/>
          <w:color w:val="000000"/>
          <w:sz w:val="20"/>
          <w:szCs w:val="20"/>
          <w:u w:val="single"/>
        </w:rPr>
      </w:pPr>
      <w:r w:rsidRPr="00417735">
        <w:rPr>
          <w:rFonts w:asciiTheme="majorBidi" w:hAnsiTheme="majorBidi" w:cstheme="majorBidi"/>
          <w:b/>
          <w:bCs/>
          <w:i/>
          <w:iCs/>
          <w:color w:val="000000"/>
          <w:sz w:val="20"/>
          <w:szCs w:val="20"/>
          <w:u w:val="single"/>
        </w:rPr>
        <w:t>Recognize</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 xml:space="preserve"> An intrauterine pregnancy, an ectopic pregnancy and </w:t>
      </w:r>
      <w:proofErr w:type="spellStart"/>
      <w:r w:rsidRPr="00417735">
        <w:rPr>
          <w:rFonts w:asciiTheme="majorBidi" w:hAnsiTheme="majorBidi" w:cstheme="majorBidi"/>
          <w:color w:val="000000"/>
          <w:sz w:val="20"/>
          <w:szCs w:val="20"/>
        </w:rPr>
        <w:t>adnexal</w:t>
      </w:r>
      <w:proofErr w:type="spellEnd"/>
      <w:r w:rsidRPr="00417735">
        <w:rPr>
          <w:rFonts w:asciiTheme="majorBidi" w:hAnsiTheme="majorBidi" w:cstheme="majorBidi"/>
          <w:color w:val="000000"/>
          <w:sz w:val="20"/>
          <w:szCs w:val="20"/>
        </w:rPr>
        <w:t xml:space="preserve"> mass on ultrasound</w:t>
      </w:r>
    </w:p>
    <w:p w:rsidR="003D2DAB" w:rsidRPr="00417735" w:rsidRDefault="003D2DAB" w:rsidP="003D2DAB">
      <w:pPr>
        <w:pStyle w:val="ListParagraph"/>
        <w:numPr>
          <w:ilvl w:val="0"/>
          <w:numId w:val="1"/>
        </w:numPr>
        <w:autoSpaceDE w:val="0"/>
        <w:autoSpaceDN w:val="0"/>
        <w:adjustRightInd w:val="0"/>
        <w:ind w:left="317" w:hanging="284"/>
        <w:jc w:val="both"/>
        <w:rPr>
          <w:rFonts w:asciiTheme="majorBidi" w:hAnsiTheme="majorBidi" w:cstheme="majorBidi"/>
          <w:b/>
          <w:bCs/>
          <w:i/>
          <w:iCs/>
          <w:color w:val="000000"/>
          <w:sz w:val="20"/>
          <w:szCs w:val="20"/>
          <w:u w:val="single"/>
        </w:rPr>
      </w:pPr>
      <w:r w:rsidRPr="00417735">
        <w:rPr>
          <w:rFonts w:asciiTheme="majorBidi" w:hAnsiTheme="majorBidi" w:cstheme="majorBidi"/>
          <w:color w:val="000000"/>
          <w:sz w:val="20"/>
          <w:szCs w:val="20"/>
        </w:rPr>
        <w:t xml:space="preserve"> Interpret BHCG results in normal and abnormal pregnancy</w:t>
      </w:r>
      <w:r w:rsidRPr="00417735">
        <w:rPr>
          <w:rFonts w:asciiTheme="majorBidi" w:hAnsiTheme="majorBidi" w:cstheme="majorBidi"/>
          <w:b/>
          <w:bCs/>
          <w:i/>
          <w:iCs/>
          <w:color w:val="000000"/>
          <w:sz w:val="20"/>
          <w:szCs w:val="20"/>
          <w:u w:val="single"/>
        </w:rPr>
        <w:t xml:space="preserve"> </w:t>
      </w:r>
    </w:p>
    <w:p w:rsidR="003D2DAB" w:rsidRPr="00417735" w:rsidRDefault="003D2DAB" w:rsidP="003D2DAB">
      <w:pPr>
        <w:pStyle w:val="ListParagraph"/>
        <w:numPr>
          <w:ilvl w:val="0"/>
          <w:numId w:val="1"/>
        </w:numPr>
        <w:autoSpaceDE w:val="0"/>
        <w:autoSpaceDN w:val="0"/>
        <w:adjustRightInd w:val="0"/>
        <w:ind w:left="317" w:hanging="284"/>
        <w:jc w:val="both"/>
        <w:rPr>
          <w:rFonts w:asciiTheme="majorBidi" w:hAnsiTheme="majorBidi" w:cstheme="majorBidi"/>
          <w:b/>
          <w:bCs/>
          <w:i/>
          <w:iCs/>
          <w:color w:val="000000"/>
          <w:sz w:val="20"/>
          <w:szCs w:val="20"/>
          <w:u w:val="single"/>
        </w:rPr>
      </w:pPr>
      <w:r w:rsidRPr="00417735">
        <w:rPr>
          <w:rFonts w:asciiTheme="majorBidi" w:hAnsiTheme="majorBidi" w:cstheme="majorBidi"/>
          <w:b/>
          <w:bCs/>
          <w:i/>
          <w:iCs/>
          <w:color w:val="000000"/>
          <w:sz w:val="20"/>
          <w:szCs w:val="20"/>
          <w:u w:val="single"/>
        </w:rPr>
        <w:t>Perform:</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Pelvic exams</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Pap smear</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Wet prep</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pH of the vagina</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 xml:space="preserve">Suction </w:t>
      </w:r>
      <w:r w:rsidR="000D16D5" w:rsidRPr="00417735">
        <w:rPr>
          <w:rFonts w:asciiTheme="majorBidi" w:hAnsiTheme="majorBidi" w:cstheme="majorBidi"/>
          <w:color w:val="000000"/>
          <w:sz w:val="20"/>
          <w:szCs w:val="20"/>
        </w:rPr>
        <w:t xml:space="preserve"> and </w:t>
      </w:r>
      <w:r w:rsidRPr="00417735">
        <w:rPr>
          <w:rFonts w:asciiTheme="majorBidi" w:hAnsiTheme="majorBidi" w:cstheme="majorBidi"/>
          <w:color w:val="000000"/>
          <w:sz w:val="20"/>
          <w:szCs w:val="20"/>
        </w:rPr>
        <w:t>Dilation and curettage</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Insertion of Ward catheter</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routine postoperative care</w:t>
      </w:r>
    </w:p>
    <w:p w:rsidR="00E257B0" w:rsidRPr="00417735" w:rsidRDefault="00E257B0" w:rsidP="00E257B0">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focused physical examination to evaluate for an abnormality of the breast</w:t>
      </w:r>
    </w:p>
    <w:p w:rsidR="003D2DAB" w:rsidRPr="00417735" w:rsidRDefault="003D2DAB" w:rsidP="003D2DAB">
      <w:pPr>
        <w:autoSpaceDE w:val="0"/>
        <w:autoSpaceDN w:val="0"/>
        <w:adjustRightInd w:val="0"/>
        <w:jc w:val="both"/>
        <w:rPr>
          <w:rFonts w:asciiTheme="majorBidi" w:hAnsiTheme="majorBidi" w:cstheme="majorBidi"/>
          <w:b/>
          <w:bCs/>
          <w:color w:val="000000"/>
          <w:u w:val="single"/>
        </w:rPr>
      </w:pPr>
      <w:r w:rsidRPr="00417735">
        <w:rPr>
          <w:rFonts w:asciiTheme="majorBidi" w:hAnsiTheme="majorBidi" w:cstheme="majorBidi"/>
          <w:color w:val="000000"/>
        </w:rPr>
        <w:t>·</w:t>
      </w:r>
      <w:r w:rsidRPr="00417735">
        <w:rPr>
          <w:rFonts w:asciiTheme="majorBidi" w:hAnsiTheme="majorBidi" w:cstheme="majorBidi"/>
          <w:b/>
          <w:bCs/>
          <w:color w:val="000000"/>
          <w:u w:val="single"/>
        </w:rPr>
        <w:t>Diagnose</w:t>
      </w:r>
    </w:p>
    <w:p w:rsidR="003D2DAB" w:rsidRPr="00417735" w:rsidRDefault="003D2DAB" w:rsidP="003D2DAB">
      <w:pPr>
        <w:pStyle w:val="ListParagraph"/>
        <w:numPr>
          <w:ilvl w:val="0"/>
          <w:numId w:val="3"/>
        </w:numPr>
        <w:autoSpaceDE w:val="0"/>
        <w:autoSpaceDN w:val="0"/>
        <w:adjustRightInd w:val="0"/>
        <w:jc w:val="both"/>
        <w:rPr>
          <w:rFonts w:asciiTheme="majorBidi" w:hAnsiTheme="majorBidi" w:cstheme="majorBidi"/>
          <w:color w:val="000000"/>
        </w:rPr>
      </w:pPr>
      <w:r w:rsidRPr="00417735">
        <w:rPr>
          <w:rFonts w:asciiTheme="majorBidi" w:hAnsiTheme="majorBidi" w:cstheme="majorBidi"/>
          <w:color w:val="000000"/>
        </w:rPr>
        <w:t xml:space="preserve"> post-operative complications</w:t>
      </w:r>
    </w:p>
    <w:p w:rsidR="003D2DAB" w:rsidRPr="00417735" w:rsidRDefault="003D2DAB" w:rsidP="003D2DAB">
      <w:pPr>
        <w:pStyle w:val="ListParagraph"/>
        <w:numPr>
          <w:ilvl w:val="0"/>
          <w:numId w:val="3"/>
        </w:numPr>
        <w:autoSpaceDE w:val="0"/>
        <w:autoSpaceDN w:val="0"/>
        <w:adjustRightInd w:val="0"/>
        <w:jc w:val="both"/>
        <w:rPr>
          <w:rFonts w:asciiTheme="majorBidi" w:hAnsiTheme="majorBidi" w:cstheme="majorBidi"/>
          <w:color w:val="000000"/>
        </w:rPr>
      </w:pPr>
      <w:r w:rsidRPr="00417735">
        <w:rPr>
          <w:rFonts w:asciiTheme="majorBidi" w:hAnsiTheme="majorBidi" w:cstheme="majorBidi"/>
          <w:color w:val="000000"/>
        </w:rPr>
        <w:t>Wound infection</w:t>
      </w:r>
    </w:p>
    <w:p w:rsidR="003D2DAB" w:rsidRPr="00417735" w:rsidRDefault="003D2DAB" w:rsidP="003D2DAB">
      <w:pPr>
        <w:pStyle w:val="ListParagraph"/>
        <w:numPr>
          <w:ilvl w:val="0"/>
          <w:numId w:val="3"/>
        </w:numPr>
        <w:autoSpaceDE w:val="0"/>
        <w:autoSpaceDN w:val="0"/>
        <w:adjustRightInd w:val="0"/>
        <w:jc w:val="both"/>
        <w:rPr>
          <w:rFonts w:asciiTheme="majorBidi" w:hAnsiTheme="majorBidi" w:cstheme="majorBidi"/>
          <w:color w:val="000000"/>
        </w:rPr>
      </w:pPr>
      <w:proofErr w:type="spellStart"/>
      <w:r w:rsidRPr="00417735">
        <w:rPr>
          <w:rFonts w:asciiTheme="majorBidi" w:hAnsiTheme="majorBidi" w:cstheme="majorBidi"/>
          <w:color w:val="000000"/>
        </w:rPr>
        <w:lastRenderedPageBreak/>
        <w:t>Ileus</w:t>
      </w:r>
      <w:proofErr w:type="spellEnd"/>
    </w:p>
    <w:p w:rsidR="003D2DAB" w:rsidRPr="00417735" w:rsidRDefault="003D2DAB" w:rsidP="003D2DAB">
      <w:pPr>
        <w:pStyle w:val="ListParagraph"/>
        <w:numPr>
          <w:ilvl w:val="0"/>
          <w:numId w:val="3"/>
        </w:numPr>
        <w:autoSpaceDE w:val="0"/>
        <w:autoSpaceDN w:val="0"/>
        <w:adjustRightInd w:val="0"/>
        <w:jc w:val="both"/>
        <w:rPr>
          <w:rFonts w:asciiTheme="majorBidi" w:hAnsiTheme="majorBidi" w:cstheme="majorBidi"/>
          <w:color w:val="000000"/>
        </w:rPr>
      </w:pPr>
      <w:r w:rsidRPr="00417735">
        <w:rPr>
          <w:rFonts w:asciiTheme="majorBidi" w:hAnsiTheme="majorBidi" w:cstheme="majorBidi"/>
          <w:color w:val="000000"/>
        </w:rPr>
        <w:t>Bowel obstruction</w:t>
      </w:r>
    </w:p>
    <w:p w:rsidR="003D2DAB" w:rsidRPr="00417735" w:rsidRDefault="003D2DAB" w:rsidP="003D2DAB">
      <w:pPr>
        <w:pStyle w:val="ListParagraph"/>
        <w:numPr>
          <w:ilvl w:val="0"/>
          <w:numId w:val="3"/>
        </w:numPr>
        <w:autoSpaceDE w:val="0"/>
        <w:autoSpaceDN w:val="0"/>
        <w:adjustRightInd w:val="0"/>
        <w:jc w:val="both"/>
        <w:rPr>
          <w:rFonts w:asciiTheme="majorBidi" w:hAnsiTheme="majorBidi" w:cstheme="majorBidi"/>
          <w:color w:val="000000"/>
        </w:rPr>
      </w:pPr>
      <w:r w:rsidRPr="00417735">
        <w:rPr>
          <w:rFonts w:asciiTheme="majorBidi" w:hAnsiTheme="majorBidi" w:cstheme="majorBidi"/>
          <w:color w:val="000000"/>
        </w:rPr>
        <w:t>Fluid overload</w:t>
      </w:r>
    </w:p>
    <w:p w:rsidR="003D2DAB" w:rsidRPr="00417735" w:rsidRDefault="003D2DAB" w:rsidP="003D2DAB">
      <w:pPr>
        <w:pStyle w:val="ListParagraph"/>
        <w:numPr>
          <w:ilvl w:val="0"/>
          <w:numId w:val="3"/>
        </w:numPr>
        <w:autoSpaceDE w:val="0"/>
        <w:autoSpaceDN w:val="0"/>
        <w:adjustRightInd w:val="0"/>
        <w:jc w:val="both"/>
        <w:rPr>
          <w:rFonts w:asciiTheme="majorBidi" w:hAnsiTheme="majorBidi" w:cstheme="majorBidi"/>
          <w:color w:val="000000"/>
        </w:rPr>
      </w:pPr>
      <w:r w:rsidRPr="00417735">
        <w:rPr>
          <w:rFonts w:asciiTheme="majorBidi" w:hAnsiTheme="majorBidi" w:cstheme="majorBidi"/>
          <w:color w:val="000000"/>
        </w:rPr>
        <w:t>DVT and PE</w:t>
      </w:r>
    </w:p>
    <w:p w:rsidR="003D2DAB" w:rsidRPr="00417735" w:rsidRDefault="003D2DAB" w:rsidP="003D2DAB">
      <w:pPr>
        <w:pStyle w:val="ListParagraph"/>
        <w:numPr>
          <w:ilvl w:val="0"/>
          <w:numId w:val="1"/>
        </w:numPr>
        <w:autoSpaceDE w:val="0"/>
        <w:autoSpaceDN w:val="0"/>
        <w:adjustRightInd w:val="0"/>
        <w:ind w:left="317" w:hanging="284"/>
        <w:jc w:val="both"/>
        <w:rPr>
          <w:rFonts w:asciiTheme="majorBidi" w:hAnsiTheme="majorBidi" w:cstheme="majorBidi"/>
          <w:b/>
          <w:bCs/>
          <w:i/>
          <w:iCs/>
          <w:color w:val="000000"/>
          <w:sz w:val="20"/>
          <w:szCs w:val="20"/>
          <w:u w:val="single"/>
        </w:rPr>
      </w:pPr>
      <w:r w:rsidRPr="00417735">
        <w:rPr>
          <w:rFonts w:asciiTheme="majorBidi" w:hAnsiTheme="majorBidi" w:cstheme="majorBidi"/>
          <w:b/>
          <w:bCs/>
          <w:i/>
          <w:iCs/>
          <w:color w:val="000000"/>
          <w:sz w:val="20"/>
          <w:szCs w:val="20"/>
          <w:u w:val="single"/>
        </w:rPr>
        <w:t xml:space="preserve"> Prescribe:</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Medical contraception</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Patient controlled analgesia</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Medical therapy for an ectopic pregnancy</w:t>
      </w:r>
    </w:p>
    <w:p w:rsidR="003D2DAB" w:rsidRPr="00417735" w:rsidRDefault="003D2DAB" w:rsidP="003D2DAB">
      <w:pPr>
        <w:pStyle w:val="ListParagraph"/>
        <w:numPr>
          <w:ilvl w:val="0"/>
          <w:numId w:val="1"/>
        </w:numPr>
        <w:autoSpaceDE w:val="0"/>
        <w:autoSpaceDN w:val="0"/>
        <w:adjustRightInd w:val="0"/>
        <w:ind w:left="317" w:hanging="284"/>
        <w:jc w:val="both"/>
        <w:rPr>
          <w:rFonts w:asciiTheme="majorBidi" w:hAnsiTheme="majorBidi" w:cstheme="majorBidi"/>
          <w:b/>
          <w:bCs/>
          <w:i/>
          <w:iCs/>
          <w:color w:val="000000"/>
          <w:sz w:val="20"/>
          <w:szCs w:val="20"/>
          <w:u w:val="single"/>
        </w:rPr>
      </w:pPr>
      <w:r w:rsidRPr="00417735">
        <w:rPr>
          <w:rFonts w:asciiTheme="majorBidi" w:hAnsiTheme="majorBidi" w:cstheme="majorBidi"/>
          <w:b/>
          <w:bCs/>
          <w:i/>
          <w:iCs/>
          <w:color w:val="000000"/>
          <w:sz w:val="20"/>
          <w:szCs w:val="20"/>
          <w:u w:val="single"/>
        </w:rPr>
        <w:t xml:space="preserve"> Perform:</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History and physical exam to assess the cause of infertility</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r w:rsidRPr="00417735">
        <w:rPr>
          <w:rFonts w:asciiTheme="majorBidi" w:hAnsiTheme="majorBidi" w:cstheme="majorBidi"/>
          <w:color w:val="000000"/>
          <w:sz w:val="20"/>
          <w:szCs w:val="20"/>
        </w:rPr>
        <w:t>Selected diagnostic tests to assess the cause of infertility</w:t>
      </w:r>
    </w:p>
    <w:p w:rsidR="003D2DAB" w:rsidRPr="00417735" w:rsidRDefault="003D2DAB" w:rsidP="003D2DAB">
      <w:pPr>
        <w:pStyle w:val="ListParagraph"/>
        <w:numPr>
          <w:ilvl w:val="0"/>
          <w:numId w:val="2"/>
        </w:numPr>
        <w:autoSpaceDE w:val="0"/>
        <w:autoSpaceDN w:val="0"/>
        <w:adjustRightInd w:val="0"/>
        <w:ind w:left="584" w:hanging="357"/>
        <w:jc w:val="both"/>
        <w:rPr>
          <w:rFonts w:asciiTheme="majorBidi" w:hAnsiTheme="majorBidi" w:cstheme="majorBidi"/>
          <w:color w:val="000000"/>
          <w:sz w:val="20"/>
          <w:szCs w:val="20"/>
        </w:rPr>
      </w:pPr>
      <w:proofErr w:type="spellStart"/>
      <w:r w:rsidRPr="00417735">
        <w:rPr>
          <w:rFonts w:asciiTheme="majorBidi" w:hAnsiTheme="majorBidi" w:cstheme="majorBidi"/>
          <w:color w:val="000000"/>
          <w:sz w:val="20"/>
          <w:szCs w:val="20"/>
        </w:rPr>
        <w:t>Hysterosalpingogram</w:t>
      </w:r>
      <w:proofErr w:type="spellEnd"/>
    </w:p>
    <w:p w:rsidR="00BD3A5F" w:rsidRPr="00417735" w:rsidRDefault="00D6553F" w:rsidP="00CE14CA">
      <w:pPr>
        <w:jc w:val="center"/>
        <w:rPr>
          <w:rFonts w:asciiTheme="majorBidi" w:hAnsiTheme="majorBidi" w:cstheme="majorBidi"/>
          <w:b/>
          <w:bCs/>
          <w:sz w:val="48"/>
          <w:szCs w:val="48"/>
        </w:rPr>
      </w:pPr>
      <w:r w:rsidRPr="00417735">
        <w:rPr>
          <w:rFonts w:asciiTheme="majorBidi" w:hAnsiTheme="majorBidi" w:cstheme="majorBidi"/>
        </w:rPr>
        <w:br w:type="page"/>
      </w:r>
      <w:r w:rsidR="00BD3A5F" w:rsidRPr="00417735">
        <w:rPr>
          <w:rFonts w:asciiTheme="majorBidi" w:hAnsiTheme="majorBidi" w:cstheme="majorBidi"/>
          <w:b/>
          <w:bCs/>
          <w:sz w:val="48"/>
          <w:szCs w:val="48"/>
        </w:rPr>
        <w:lastRenderedPageBreak/>
        <w:t xml:space="preserve">Training </w:t>
      </w:r>
      <w:r w:rsidR="00052120" w:rsidRPr="00417735">
        <w:rPr>
          <w:rFonts w:asciiTheme="majorBidi" w:hAnsiTheme="majorBidi" w:cstheme="majorBidi"/>
          <w:b/>
          <w:bCs/>
          <w:sz w:val="48"/>
          <w:szCs w:val="48"/>
        </w:rPr>
        <w:t>Schedule</w:t>
      </w:r>
    </w:p>
    <w:p w:rsidR="00BD3A5F" w:rsidRPr="00417735" w:rsidRDefault="00BD3A5F">
      <w:pPr>
        <w:rPr>
          <w:rFonts w:asciiTheme="majorBidi" w:hAnsiTheme="majorBidi" w:cstheme="majorBidi"/>
        </w:rPr>
      </w:pPr>
    </w:p>
    <w:p w:rsidR="00BD3A5F" w:rsidRPr="00417735" w:rsidRDefault="00BD3A5F">
      <w:pPr>
        <w:rPr>
          <w:rFonts w:asciiTheme="majorBidi" w:hAnsiTheme="majorBidi" w:cstheme="majorBidi"/>
          <w:b/>
          <w:bCs/>
          <w:sz w:val="28"/>
          <w:szCs w:val="28"/>
        </w:rPr>
      </w:pPr>
      <w:r w:rsidRPr="00417735">
        <w:rPr>
          <w:rFonts w:asciiTheme="majorBidi" w:hAnsiTheme="majorBidi" w:cstheme="majorBidi"/>
          <w:b/>
          <w:bCs/>
          <w:sz w:val="28"/>
          <w:szCs w:val="28"/>
        </w:rPr>
        <w:t>During the 1</w:t>
      </w:r>
      <w:r w:rsidRPr="00417735">
        <w:rPr>
          <w:rFonts w:asciiTheme="majorBidi" w:hAnsiTheme="majorBidi" w:cstheme="majorBidi"/>
          <w:b/>
          <w:bCs/>
          <w:sz w:val="28"/>
          <w:szCs w:val="28"/>
          <w:vertAlign w:val="superscript"/>
        </w:rPr>
        <w:t>st</w:t>
      </w:r>
      <w:r w:rsidRPr="00417735">
        <w:rPr>
          <w:rFonts w:asciiTheme="majorBidi" w:hAnsiTheme="majorBidi" w:cstheme="majorBidi"/>
          <w:b/>
          <w:bCs/>
          <w:sz w:val="28"/>
          <w:szCs w:val="28"/>
        </w:rPr>
        <w:t xml:space="preserve"> year the trainee should be allowed to participate in the following activities </w:t>
      </w:r>
      <w:r w:rsidR="00052120" w:rsidRPr="00417735">
        <w:rPr>
          <w:rFonts w:asciiTheme="majorBidi" w:hAnsiTheme="majorBidi" w:cstheme="majorBidi"/>
          <w:b/>
          <w:bCs/>
          <w:sz w:val="28"/>
          <w:szCs w:val="28"/>
        </w:rPr>
        <w:t>as minimal requirements</w:t>
      </w:r>
      <w:r w:rsidRPr="00417735">
        <w:rPr>
          <w:rFonts w:asciiTheme="majorBidi" w:hAnsiTheme="majorBidi" w:cstheme="majorBidi"/>
          <w:b/>
          <w:bCs/>
          <w:sz w:val="28"/>
          <w:szCs w:val="28"/>
        </w:rPr>
        <w:t xml:space="preserve"> for the training</w:t>
      </w:r>
      <w:r w:rsidR="00052120" w:rsidRPr="00417735">
        <w:rPr>
          <w:rFonts w:asciiTheme="majorBidi" w:hAnsiTheme="majorBidi" w:cstheme="majorBidi"/>
          <w:b/>
          <w:bCs/>
          <w:sz w:val="28"/>
          <w:szCs w:val="28"/>
        </w:rPr>
        <w:t xml:space="preserve">. The actual schedule we </w:t>
      </w:r>
      <w:proofErr w:type="gramStart"/>
      <w:r w:rsidR="00052120" w:rsidRPr="00417735">
        <w:rPr>
          <w:rFonts w:asciiTheme="majorBidi" w:hAnsiTheme="majorBidi" w:cstheme="majorBidi"/>
          <w:b/>
          <w:bCs/>
          <w:sz w:val="28"/>
          <w:szCs w:val="28"/>
        </w:rPr>
        <w:t>be</w:t>
      </w:r>
      <w:proofErr w:type="gramEnd"/>
      <w:r w:rsidR="00052120" w:rsidRPr="00417735">
        <w:rPr>
          <w:rFonts w:asciiTheme="majorBidi" w:hAnsiTheme="majorBidi" w:cstheme="majorBidi"/>
          <w:b/>
          <w:bCs/>
          <w:sz w:val="28"/>
          <w:szCs w:val="28"/>
        </w:rPr>
        <w:t xml:space="preserve"> available in each hospital depending on their original schedules</w:t>
      </w:r>
      <w:r w:rsidRPr="00417735">
        <w:rPr>
          <w:rFonts w:asciiTheme="majorBidi" w:hAnsiTheme="majorBidi" w:cstheme="majorBidi"/>
          <w:b/>
          <w:bCs/>
          <w:sz w:val="28"/>
          <w:szCs w:val="28"/>
        </w:rPr>
        <w:t>:</w:t>
      </w:r>
    </w:p>
    <w:p w:rsidR="00BD3A5F" w:rsidRPr="00417735" w:rsidRDefault="00BD3A5F">
      <w:pPr>
        <w:rPr>
          <w:rFonts w:asciiTheme="majorBidi" w:hAnsiTheme="majorBidi" w:cstheme="majorBidi"/>
        </w:rPr>
      </w:pPr>
    </w:p>
    <w:p w:rsidR="00BD3A5F" w:rsidRPr="00417735" w:rsidRDefault="00BD3A5F" w:rsidP="00052120">
      <w:pPr>
        <w:pStyle w:val="ListParagraph"/>
        <w:numPr>
          <w:ilvl w:val="0"/>
          <w:numId w:val="15"/>
        </w:numPr>
        <w:rPr>
          <w:rFonts w:asciiTheme="majorBidi" w:hAnsiTheme="majorBidi" w:cstheme="majorBidi"/>
          <w:b/>
          <w:bCs/>
        </w:rPr>
      </w:pPr>
      <w:r w:rsidRPr="00417735">
        <w:rPr>
          <w:rFonts w:asciiTheme="majorBidi" w:hAnsiTheme="majorBidi" w:cstheme="majorBidi"/>
          <w:b/>
          <w:bCs/>
        </w:rPr>
        <w:t>Outpatient Clinics twice weekly ( one for OB and one for GYN if possible)</w:t>
      </w:r>
    </w:p>
    <w:p w:rsidR="00BD3A5F" w:rsidRPr="00417735" w:rsidRDefault="00BD3A5F" w:rsidP="00052120">
      <w:pPr>
        <w:pStyle w:val="ListParagraph"/>
        <w:numPr>
          <w:ilvl w:val="0"/>
          <w:numId w:val="15"/>
        </w:numPr>
        <w:rPr>
          <w:rFonts w:asciiTheme="majorBidi" w:hAnsiTheme="majorBidi" w:cstheme="majorBidi"/>
          <w:b/>
          <w:bCs/>
        </w:rPr>
      </w:pPr>
      <w:r w:rsidRPr="00417735">
        <w:rPr>
          <w:rFonts w:asciiTheme="majorBidi" w:hAnsiTheme="majorBidi" w:cstheme="majorBidi"/>
          <w:b/>
          <w:bCs/>
        </w:rPr>
        <w:t>Obstetrics Emergency (including Reception room and Labor ward) 3 sessions each of 12 hrs.</w:t>
      </w:r>
    </w:p>
    <w:p w:rsidR="00BD3A5F" w:rsidRPr="00417735" w:rsidRDefault="00BD3A5F" w:rsidP="00052120">
      <w:pPr>
        <w:pStyle w:val="ListParagraph"/>
        <w:numPr>
          <w:ilvl w:val="0"/>
          <w:numId w:val="15"/>
        </w:numPr>
        <w:rPr>
          <w:rFonts w:asciiTheme="majorBidi" w:hAnsiTheme="majorBidi" w:cstheme="majorBidi"/>
          <w:b/>
          <w:bCs/>
        </w:rPr>
      </w:pPr>
      <w:r w:rsidRPr="00417735">
        <w:rPr>
          <w:rFonts w:asciiTheme="majorBidi" w:hAnsiTheme="majorBidi" w:cstheme="majorBidi"/>
          <w:b/>
          <w:bCs/>
        </w:rPr>
        <w:t xml:space="preserve">Ward round and clinical sessions twice weekly </w:t>
      </w:r>
    </w:p>
    <w:p w:rsidR="00BD3A5F" w:rsidRPr="00417735" w:rsidRDefault="00BD3A5F" w:rsidP="00052120">
      <w:pPr>
        <w:pStyle w:val="ListParagraph"/>
        <w:numPr>
          <w:ilvl w:val="0"/>
          <w:numId w:val="15"/>
        </w:numPr>
        <w:rPr>
          <w:rFonts w:asciiTheme="majorBidi" w:hAnsiTheme="majorBidi" w:cstheme="majorBidi"/>
          <w:b/>
          <w:bCs/>
        </w:rPr>
      </w:pPr>
      <w:r w:rsidRPr="00417735">
        <w:rPr>
          <w:rFonts w:asciiTheme="majorBidi" w:hAnsiTheme="majorBidi" w:cstheme="majorBidi"/>
          <w:b/>
          <w:bCs/>
        </w:rPr>
        <w:t>Clinical meetings and Journal Clubs once weekly</w:t>
      </w:r>
    </w:p>
    <w:p w:rsidR="00BD3A5F" w:rsidRPr="00417735" w:rsidRDefault="00BD3A5F" w:rsidP="00052120">
      <w:pPr>
        <w:pStyle w:val="ListParagraph"/>
        <w:numPr>
          <w:ilvl w:val="0"/>
          <w:numId w:val="15"/>
        </w:numPr>
        <w:rPr>
          <w:rFonts w:asciiTheme="majorBidi" w:hAnsiTheme="majorBidi" w:cstheme="majorBidi"/>
          <w:b/>
          <w:bCs/>
        </w:rPr>
      </w:pPr>
      <w:r w:rsidRPr="00417735">
        <w:rPr>
          <w:rFonts w:asciiTheme="majorBidi" w:hAnsiTheme="majorBidi" w:cstheme="majorBidi"/>
          <w:b/>
          <w:bCs/>
        </w:rPr>
        <w:t>Lectures and Clinical Teaching ( 6 hours Every two weeks as scheduled in each Area)</w:t>
      </w:r>
    </w:p>
    <w:p w:rsidR="00BD3A5F" w:rsidRPr="00417735" w:rsidRDefault="00052120" w:rsidP="00052120">
      <w:pPr>
        <w:pStyle w:val="ListParagraph"/>
        <w:numPr>
          <w:ilvl w:val="0"/>
          <w:numId w:val="15"/>
        </w:numPr>
        <w:rPr>
          <w:rFonts w:asciiTheme="majorBidi" w:hAnsiTheme="majorBidi" w:cstheme="majorBidi"/>
          <w:b/>
          <w:bCs/>
        </w:rPr>
      </w:pPr>
      <w:r w:rsidRPr="00417735">
        <w:rPr>
          <w:rFonts w:asciiTheme="majorBidi" w:hAnsiTheme="majorBidi" w:cstheme="majorBidi"/>
          <w:b/>
          <w:bCs/>
        </w:rPr>
        <w:t>Mandatory courses:</w:t>
      </w:r>
    </w:p>
    <w:p w:rsidR="00052120" w:rsidRPr="00417735" w:rsidRDefault="00052120" w:rsidP="00052120">
      <w:pPr>
        <w:pStyle w:val="ListParagraph"/>
        <w:numPr>
          <w:ilvl w:val="1"/>
          <w:numId w:val="15"/>
        </w:numPr>
        <w:rPr>
          <w:rFonts w:asciiTheme="majorBidi" w:hAnsiTheme="majorBidi" w:cstheme="majorBidi"/>
          <w:b/>
          <w:bCs/>
        </w:rPr>
      </w:pPr>
      <w:r w:rsidRPr="00417735">
        <w:rPr>
          <w:rFonts w:asciiTheme="majorBidi" w:hAnsiTheme="majorBidi" w:cstheme="majorBidi"/>
          <w:b/>
          <w:bCs/>
        </w:rPr>
        <w:t>Basic surgical skills</w:t>
      </w:r>
    </w:p>
    <w:p w:rsidR="00052120" w:rsidRPr="00417735" w:rsidRDefault="00052120" w:rsidP="00052120">
      <w:pPr>
        <w:pStyle w:val="ListParagraph"/>
        <w:numPr>
          <w:ilvl w:val="1"/>
          <w:numId w:val="15"/>
        </w:numPr>
        <w:rPr>
          <w:rFonts w:asciiTheme="majorBidi" w:hAnsiTheme="majorBidi" w:cstheme="majorBidi"/>
          <w:b/>
          <w:bCs/>
        </w:rPr>
      </w:pPr>
      <w:r w:rsidRPr="00417735">
        <w:rPr>
          <w:rFonts w:asciiTheme="majorBidi" w:hAnsiTheme="majorBidi" w:cstheme="majorBidi"/>
          <w:b/>
          <w:bCs/>
        </w:rPr>
        <w:t>Basic ultrasound</w:t>
      </w:r>
    </w:p>
    <w:p w:rsidR="00052120" w:rsidRPr="00417735" w:rsidRDefault="00052120" w:rsidP="00052120">
      <w:pPr>
        <w:pStyle w:val="ListParagraph"/>
        <w:numPr>
          <w:ilvl w:val="1"/>
          <w:numId w:val="15"/>
        </w:numPr>
        <w:rPr>
          <w:rFonts w:asciiTheme="majorBidi" w:hAnsiTheme="majorBidi" w:cstheme="majorBidi"/>
          <w:b/>
          <w:bCs/>
        </w:rPr>
      </w:pPr>
      <w:r w:rsidRPr="00417735">
        <w:rPr>
          <w:rFonts w:asciiTheme="majorBidi" w:hAnsiTheme="majorBidi" w:cstheme="majorBidi"/>
          <w:b/>
          <w:bCs/>
        </w:rPr>
        <w:t>CTG interpretation course</w:t>
      </w:r>
    </w:p>
    <w:p w:rsidR="00052120" w:rsidRPr="00417735" w:rsidRDefault="00052120" w:rsidP="00052120">
      <w:pPr>
        <w:pStyle w:val="ListParagraph"/>
        <w:numPr>
          <w:ilvl w:val="1"/>
          <w:numId w:val="15"/>
        </w:numPr>
        <w:spacing w:before="100" w:beforeAutospacing="1" w:after="76" w:line="312" w:lineRule="atLeast"/>
        <w:rPr>
          <w:rFonts w:asciiTheme="majorBidi" w:hAnsiTheme="majorBidi" w:cstheme="majorBidi"/>
          <w:b/>
          <w:bCs/>
          <w:color w:val="222222"/>
          <w:sz w:val="24"/>
          <w:szCs w:val="24"/>
        </w:rPr>
      </w:pPr>
      <w:proofErr w:type="spellStart"/>
      <w:r w:rsidRPr="00417735">
        <w:rPr>
          <w:rFonts w:asciiTheme="majorBidi" w:hAnsiTheme="majorBidi" w:cstheme="majorBidi"/>
          <w:b/>
          <w:bCs/>
          <w:color w:val="222222"/>
          <w:sz w:val="24"/>
          <w:szCs w:val="24"/>
        </w:rPr>
        <w:t>Perineal</w:t>
      </w:r>
      <w:proofErr w:type="spellEnd"/>
      <w:r w:rsidRPr="00417735">
        <w:rPr>
          <w:rFonts w:asciiTheme="majorBidi" w:hAnsiTheme="majorBidi" w:cstheme="majorBidi"/>
          <w:b/>
          <w:bCs/>
          <w:color w:val="222222"/>
          <w:sz w:val="24"/>
          <w:szCs w:val="24"/>
        </w:rPr>
        <w:t xml:space="preserve"> repair </w:t>
      </w:r>
      <w:r w:rsidRPr="00417735">
        <w:rPr>
          <w:rFonts w:asciiTheme="majorBidi" w:hAnsiTheme="majorBidi" w:cstheme="majorBidi"/>
          <w:b/>
          <w:bCs/>
        </w:rPr>
        <w:t>(if available)</w:t>
      </w:r>
    </w:p>
    <w:p w:rsidR="00CE14CA" w:rsidRPr="00417735" w:rsidRDefault="00CE14CA">
      <w:pPr>
        <w:rPr>
          <w:rFonts w:asciiTheme="majorBidi" w:hAnsiTheme="majorBidi" w:cstheme="majorBidi"/>
        </w:rPr>
      </w:pPr>
    </w:p>
    <w:p w:rsidR="00CE14CA" w:rsidRPr="00417735" w:rsidRDefault="00CE14CA">
      <w:pPr>
        <w:rPr>
          <w:rFonts w:asciiTheme="majorBidi" w:hAnsiTheme="majorBidi" w:cstheme="majorBidi"/>
        </w:rPr>
      </w:pPr>
    </w:p>
    <w:p w:rsidR="00CE14CA" w:rsidRPr="00417735" w:rsidRDefault="00CE14CA">
      <w:pPr>
        <w:rPr>
          <w:rFonts w:asciiTheme="majorBidi" w:hAnsiTheme="majorBidi" w:cstheme="majorBidi"/>
        </w:rPr>
      </w:pPr>
      <w:r w:rsidRPr="00417735">
        <w:rPr>
          <w:rFonts w:asciiTheme="majorBidi" w:hAnsiTheme="majorBidi" w:cstheme="majorBidi"/>
        </w:rPr>
        <w:br w:type="page"/>
      </w:r>
    </w:p>
    <w:p w:rsidR="00BD3A5F" w:rsidRPr="00417735" w:rsidRDefault="00CE14CA" w:rsidP="00CE14CA">
      <w:pPr>
        <w:jc w:val="center"/>
        <w:rPr>
          <w:rFonts w:asciiTheme="majorBidi" w:hAnsiTheme="majorBidi" w:cstheme="majorBidi"/>
          <w:b/>
          <w:bCs/>
        </w:rPr>
      </w:pPr>
      <w:r w:rsidRPr="00417735">
        <w:rPr>
          <w:rFonts w:asciiTheme="majorBidi" w:hAnsiTheme="majorBidi" w:cstheme="majorBidi"/>
          <w:b/>
          <w:bCs/>
          <w:sz w:val="56"/>
          <w:szCs w:val="56"/>
        </w:rPr>
        <w:lastRenderedPageBreak/>
        <w:t xml:space="preserve">The Cases needed to be performed by the trainee in the </w:t>
      </w:r>
      <w:proofErr w:type="gramStart"/>
      <w:r w:rsidRPr="00417735">
        <w:rPr>
          <w:rFonts w:asciiTheme="majorBidi" w:hAnsiTheme="majorBidi" w:cstheme="majorBidi"/>
          <w:b/>
          <w:bCs/>
          <w:sz w:val="56"/>
          <w:szCs w:val="56"/>
        </w:rPr>
        <w:t>1</w:t>
      </w:r>
      <w:r w:rsidRPr="00417735">
        <w:rPr>
          <w:rFonts w:asciiTheme="majorBidi" w:hAnsiTheme="majorBidi" w:cstheme="majorBidi"/>
          <w:b/>
          <w:bCs/>
          <w:sz w:val="56"/>
          <w:szCs w:val="56"/>
          <w:vertAlign w:val="superscript"/>
        </w:rPr>
        <w:t>st</w:t>
      </w:r>
      <w:r w:rsidRPr="00417735">
        <w:rPr>
          <w:rFonts w:asciiTheme="majorBidi" w:hAnsiTheme="majorBidi" w:cstheme="majorBidi"/>
          <w:b/>
          <w:bCs/>
          <w:sz w:val="56"/>
          <w:szCs w:val="56"/>
        </w:rPr>
        <w:t xml:space="preserve">  year</w:t>
      </w:r>
      <w:proofErr w:type="gramEnd"/>
    </w:p>
    <w:tbl>
      <w:tblPr>
        <w:tblStyle w:val="TableGrid"/>
        <w:tblW w:w="6749" w:type="dxa"/>
        <w:jc w:val="center"/>
        <w:tblLook w:val="04A0"/>
      </w:tblPr>
      <w:tblGrid>
        <w:gridCol w:w="5165"/>
        <w:gridCol w:w="531"/>
        <w:gridCol w:w="529"/>
        <w:gridCol w:w="524"/>
      </w:tblGrid>
      <w:tr w:rsidR="00BD3A5F" w:rsidRPr="00417735" w:rsidTr="00BD3A5F">
        <w:trPr>
          <w:trHeight w:val="557"/>
          <w:jc w:val="center"/>
        </w:trPr>
        <w:tc>
          <w:tcPr>
            <w:tcW w:w="5165" w:type="dxa"/>
            <w:vMerge w:val="restart"/>
            <w:shd w:val="clear" w:color="auto" w:fill="F2F2F2" w:themeFill="background1" w:themeFillShade="F2"/>
            <w:vAlign w:val="center"/>
          </w:tcPr>
          <w:p w:rsidR="00BD3A5F" w:rsidRPr="00417735" w:rsidRDefault="00BD3A5F" w:rsidP="00062522">
            <w:pPr>
              <w:jc w:val="right"/>
              <w:rPr>
                <w:rFonts w:asciiTheme="majorBidi" w:hAnsiTheme="majorBidi" w:cstheme="majorBidi"/>
                <w:b/>
                <w:bCs/>
                <w:sz w:val="36"/>
                <w:szCs w:val="36"/>
              </w:rPr>
            </w:pPr>
            <w:r w:rsidRPr="00417735">
              <w:rPr>
                <w:rFonts w:asciiTheme="majorBidi" w:hAnsiTheme="majorBidi" w:cstheme="majorBidi"/>
                <w:b/>
                <w:bCs/>
                <w:sz w:val="36"/>
                <w:szCs w:val="36"/>
              </w:rPr>
              <w:t>Miscarriage , Molar pregnancy and ectopic pregnancy</w:t>
            </w:r>
          </w:p>
        </w:tc>
        <w:tc>
          <w:tcPr>
            <w:tcW w:w="1584" w:type="dxa"/>
            <w:gridSpan w:val="3"/>
            <w:shd w:val="clear" w:color="auto" w:fill="F2F2F2" w:themeFill="background1" w:themeFillShade="F2"/>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Year 1</w:t>
            </w:r>
          </w:p>
        </w:tc>
      </w:tr>
      <w:tr w:rsidR="00BD3A5F" w:rsidRPr="00417735" w:rsidTr="00BD3A5F">
        <w:trPr>
          <w:trHeight w:val="692"/>
          <w:jc w:val="center"/>
        </w:trPr>
        <w:tc>
          <w:tcPr>
            <w:tcW w:w="5165" w:type="dxa"/>
            <w:vMerge/>
            <w:shd w:val="clear" w:color="auto" w:fill="F2F2F2" w:themeFill="background1" w:themeFillShade="F2"/>
            <w:vAlign w:val="center"/>
          </w:tcPr>
          <w:p w:rsidR="00BD3A5F" w:rsidRPr="00417735" w:rsidRDefault="00BD3A5F" w:rsidP="00062522">
            <w:pPr>
              <w:rPr>
                <w:rFonts w:asciiTheme="majorBidi" w:hAnsiTheme="majorBidi" w:cstheme="majorBidi"/>
                <w:b/>
                <w:bCs/>
                <w:sz w:val="36"/>
                <w:szCs w:val="36"/>
              </w:rPr>
            </w:pPr>
          </w:p>
        </w:tc>
        <w:tc>
          <w:tcPr>
            <w:tcW w:w="531" w:type="dxa"/>
            <w:vMerge w:val="restart"/>
            <w:shd w:val="clear" w:color="auto" w:fill="F2F2F2" w:themeFill="background1" w:themeFillShade="F2"/>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O</w:t>
            </w:r>
          </w:p>
        </w:tc>
        <w:tc>
          <w:tcPr>
            <w:tcW w:w="529" w:type="dxa"/>
            <w:vMerge w:val="restart"/>
            <w:shd w:val="clear" w:color="auto" w:fill="F2F2F2" w:themeFill="background1" w:themeFillShade="F2"/>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A</w:t>
            </w:r>
          </w:p>
        </w:tc>
        <w:tc>
          <w:tcPr>
            <w:tcW w:w="524" w:type="dxa"/>
            <w:shd w:val="clear" w:color="auto" w:fill="F2F2F2" w:themeFill="background1" w:themeFillShade="F2"/>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P</w:t>
            </w:r>
          </w:p>
        </w:tc>
      </w:tr>
      <w:tr w:rsidR="00BD3A5F" w:rsidRPr="00417735" w:rsidTr="00BD3A5F">
        <w:trPr>
          <w:trHeight w:val="58"/>
          <w:jc w:val="center"/>
        </w:trPr>
        <w:tc>
          <w:tcPr>
            <w:tcW w:w="5165" w:type="dxa"/>
            <w:vMerge/>
            <w:vAlign w:val="center"/>
          </w:tcPr>
          <w:p w:rsidR="00BD3A5F" w:rsidRPr="00417735" w:rsidRDefault="00BD3A5F" w:rsidP="00062522">
            <w:pPr>
              <w:rPr>
                <w:rFonts w:asciiTheme="majorBidi" w:hAnsiTheme="majorBidi" w:cstheme="majorBidi"/>
                <w:b/>
                <w:bCs/>
                <w:sz w:val="36"/>
                <w:szCs w:val="36"/>
              </w:rPr>
            </w:pPr>
          </w:p>
        </w:tc>
        <w:tc>
          <w:tcPr>
            <w:tcW w:w="531" w:type="dxa"/>
            <w:vMerge/>
            <w:vAlign w:val="center"/>
          </w:tcPr>
          <w:p w:rsidR="00BD3A5F" w:rsidRPr="00417735" w:rsidRDefault="00BD3A5F" w:rsidP="00062522">
            <w:pPr>
              <w:jc w:val="center"/>
              <w:rPr>
                <w:rFonts w:asciiTheme="majorBidi" w:hAnsiTheme="majorBidi" w:cstheme="majorBidi"/>
                <w:b/>
                <w:bCs/>
                <w:sz w:val="28"/>
                <w:szCs w:val="28"/>
              </w:rPr>
            </w:pPr>
          </w:p>
        </w:tc>
        <w:tc>
          <w:tcPr>
            <w:tcW w:w="529" w:type="dxa"/>
            <w:vMerge/>
            <w:vAlign w:val="center"/>
          </w:tcPr>
          <w:p w:rsidR="00BD3A5F" w:rsidRPr="00417735" w:rsidRDefault="00BD3A5F" w:rsidP="00062522">
            <w:pPr>
              <w:jc w:val="center"/>
              <w:rPr>
                <w:rFonts w:asciiTheme="majorBidi" w:hAnsiTheme="majorBidi" w:cstheme="majorBidi"/>
                <w:b/>
                <w:bCs/>
                <w:sz w:val="28"/>
                <w:szCs w:val="28"/>
              </w:rPr>
            </w:pPr>
          </w:p>
        </w:tc>
        <w:tc>
          <w:tcPr>
            <w:tcW w:w="524" w:type="dxa"/>
            <w:shd w:val="clear" w:color="auto" w:fill="F2F2F2" w:themeFill="background1" w:themeFillShade="F2"/>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S</w:t>
            </w:r>
          </w:p>
        </w:tc>
      </w:tr>
      <w:tr w:rsidR="00BD3A5F" w:rsidRPr="00417735" w:rsidTr="00BD3A5F">
        <w:trPr>
          <w:trHeight w:val="489"/>
          <w:jc w:val="center"/>
        </w:trPr>
        <w:tc>
          <w:tcPr>
            <w:tcW w:w="5165" w:type="dxa"/>
            <w:vAlign w:val="center"/>
          </w:tcPr>
          <w:p w:rsidR="00BD3A5F" w:rsidRPr="00417735" w:rsidRDefault="00BD3A5F" w:rsidP="000D16D5">
            <w:pPr>
              <w:rPr>
                <w:rFonts w:asciiTheme="majorBidi" w:hAnsiTheme="majorBidi" w:cstheme="majorBidi"/>
                <w:b/>
                <w:bCs/>
                <w:sz w:val="24"/>
                <w:szCs w:val="24"/>
              </w:rPr>
            </w:pPr>
            <w:r w:rsidRPr="00417735">
              <w:rPr>
                <w:rFonts w:asciiTheme="majorBidi" w:hAnsiTheme="majorBidi" w:cstheme="majorBidi"/>
                <w:b/>
                <w:bCs/>
                <w:sz w:val="24"/>
                <w:szCs w:val="24"/>
              </w:rPr>
              <w:t xml:space="preserve">Dilation and curettage </w:t>
            </w:r>
            <w:r w:rsidR="00EB2BA4" w:rsidRPr="00417735">
              <w:rPr>
                <w:rFonts w:asciiTheme="majorBidi" w:hAnsiTheme="majorBidi" w:cstheme="majorBidi"/>
                <w:b/>
                <w:bCs/>
                <w:sz w:val="24"/>
                <w:szCs w:val="24"/>
              </w:rPr>
              <w:t>–</w:t>
            </w:r>
            <w:r w:rsidRPr="00417735">
              <w:rPr>
                <w:rFonts w:asciiTheme="majorBidi" w:hAnsiTheme="majorBidi" w:cstheme="majorBidi"/>
                <w:b/>
                <w:bCs/>
                <w:sz w:val="24"/>
                <w:szCs w:val="24"/>
              </w:rPr>
              <w:t xml:space="preserve"> Evacuation</w:t>
            </w:r>
          </w:p>
        </w:tc>
        <w:tc>
          <w:tcPr>
            <w:tcW w:w="531"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tl/>
              </w:rPr>
              <w:t>5</w:t>
            </w:r>
          </w:p>
        </w:tc>
        <w:tc>
          <w:tcPr>
            <w:tcW w:w="529"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tl/>
              </w:rPr>
              <w:t>5</w:t>
            </w:r>
          </w:p>
        </w:tc>
        <w:tc>
          <w:tcPr>
            <w:tcW w:w="524"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tl/>
              </w:rPr>
              <w:t>5</w:t>
            </w:r>
          </w:p>
        </w:tc>
      </w:tr>
      <w:tr w:rsidR="00BD3A5F" w:rsidRPr="00417735" w:rsidTr="00BD3A5F">
        <w:trPr>
          <w:trHeight w:val="283"/>
          <w:jc w:val="center"/>
        </w:trPr>
        <w:tc>
          <w:tcPr>
            <w:tcW w:w="5165" w:type="dxa"/>
            <w:vAlign w:val="center"/>
          </w:tcPr>
          <w:p w:rsidR="00BD3A5F" w:rsidRPr="00417735" w:rsidRDefault="00BD3A5F" w:rsidP="000D16D5">
            <w:pPr>
              <w:rPr>
                <w:rFonts w:asciiTheme="majorBidi" w:hAnsiTheme="majorBidi" w:cstheme="majorBidi"/>
                <w:b/>
                <w:bCs/>
                <w:sz w:val="24"/>
                <w:szCs w:val="24"/>
              </w:rPr>
            </w:pPr>
            <w:r w:rsidRPr="00417735">
              <w:rPr>
                <w:rFonts w:asciiTheme="majorBidi" w:hAnsiTheme="majorBidi" w:cstheme="majorBidi"/>
                <w:b/>
                <w:bCs/>
                <w:sz w:val="24"/>
                <w:szCs w:val="24"/>
              </w:rPr>
              <w:t>Molar pregnancy evacuation</w:t>
            </w:r>
          </w:p>
        </w:tc>
        <w:tc>
          <w:tcPr>
            <w:tcW w:w="531"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tl/>
              </w:rPr>
              <w:t>3</w:t>
            </w:r>
          </w:p>
        </w:tc>
        <w:tc>
          <w:tcPr>
            <w:tcW w:w="529"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tl/>
              </w:rPr>
              <w:t>-</w:t>
            </w:r>
          </w:p>
        </w:tc>
        <w:tc>
          <w:tcPr>
            <w:tcW w:w="524"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tl/>
              </w:rPr>
              <w:t>-</w:t>
            </w:r>
          </w:p>
        </w:tc>
      </w:tr>
      <w:tr w:rsidR="00BD3A5F" w:rsidRPr="00417735" w:rsidTr="00BD3A5F">
        <w:trPr>
          <w:trHeight w:val="401"/>
          <w:jc w:val="center"/>
        </w:trPr>
        <w:tc>
          <w:tcPr>
            <w:tcW w:w="5165" w:type="dxa"/>
            <w:vAlign w:val="center"/>
          </w:tcPr>
          <w:p w:rsidR="00BD3A5F" w:rsidRPr="00417735" w:rsidRDefault="00BD3A5F" w:rsidP="000D16D5">
            <w:pPr>
              <w:rPr>
                <w:rFonts w:asciiTheme="majorBidi" w:hAnsiTheme="majorBidi" w:cstheme="majorBidi"/>
                <w:b/>
                <w:bCs/>
                <w:sz w:val="24"/>
                <w:szCs w:val="24"/>
              </w:rPr>
            </w:pPr>
            <w:r w:rsidRPr="00417735">
              <w:rPr>
                <w:rFonts w:asciiTheme="majorBidi" w:hAnsiTheme="majorBidi" w:cstheme="majorBidi"/>
                <w:b/>
                <w:bCs/>
                <w:sz w:val="24"/>
                <w:szCs w:val="24"/>
              </w:rPr>
              <w:t>Diagnostic laparoscopy for ectopic pregnancy</w:t>
            </w:r>
          </w:p>
        </w:tc>
        <w:tc>
          <w:tcPr>
            <w:tcW w:w="531"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tl/>
              </w:rPr>
              <w:t>5</w:t>
            </w:r>
          </w:p>
        </w:tc>
        <w:tc>
          <w:tcPr>
            <w:tcW w:w="529"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tl/>
              </w:rPr>
              <w:t>-</w:t>
            </w:r>
          </w:p>
        </w:tc>
        <w:tc>
          <w:tcPr>
            <w:tcW w:w="524"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tl/>
              </w:rPr>
              <w:t>-</w:t>
            </w:r>
          </w:p>
        </w:tc>
      </w:tr>
      <w:tr w:rsidR="00BD3A5F" w:rsidRPr="00417735" w:rsidTr="00BD3A5F">
        <w:trPr>
          <w:trHeight w:val="421"/>
          <w:jc w:val="center"/>
        </w:trPr>
        <w:tc>
          <w:tcPr>
            <w:tcW w:w="5165" w:type="dxa"/>
            <w:vAlign w:val="center"/>
          </w:tcPr>
          <w:p w:rsidR="00BD3A5F" w:rsidRPr="00417735" w:rsidRDefault="00BD3A5F" w:rsidP="000D16D5">
            <w:pPr>
              <w:rPr>
                <w:rFonts w:asciiTheme="majorBidi" w:hAnsiTheme="majorBidi" w:cstheme="majorBidi"/>
                <w:b/>
                <w:bCs/>
                <w:sz w:val="24"/>
                <w:szCs w:val="24"/>
              </w:rPr>
            </w:pPr>
            <w:r w:rsidRPr="00417735">
              <w:rPr>
                <w:rFonts w:asciiTheme="majorBidi" w:hAnsiTheme="majorBidi" w:cstheme="majorBidi"/>
                <w:b/>
                <w:bCs/>
                <w:sz w:val="24"/>
                <w:szCs w:val="24"/>
              </w:rPr>
              <w:t>Therapeutic laparoscopy for ectopic pregnancy</w:t>
            </w:r>
          </w:p>
        </w:tc>
        <w:tc>
          <w:tcPr>
            <w:tcW w:w="531"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tl/>
              </w:rPr>
              <w:t>-</w:t>
            </w:r>
          </w:p>
        </w:tc>
        <w:tc>
          <w:tcPr>
            <w:tcW w:w="529"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tl/>
              </w:rPr>
              <w:t>-</w:t>
            </w:r>
          </w:p>
        </w:tc>
        <w:tc>
          <w:tcPr>
            <w:tcW w:w="524"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tl/>
              </w:rPr>
              <w:t>-</w:t>
            </w:r>
          </w:p>
        </w:tc>
      </w:tr>
      <w:tr w:rsidR="00BD3A5F" w:rsidRPr="00417735" w:rsidTr="00BD3A5F">
        <w:trPr>
          <w:trHeight w:val="271"/>
          <w:jc w:val="center"/>
        </w:trPr>
        <w:tc>
          <w:tcPr>
            <w:tcW w:w="5165" w:type="dxa"/>
            <w:vAlign w:val="center"/>
          </w:tcPr>
          <w:p w:rsidR="00BD3A5F" w:rsidRPr="00417735" w:rsidRDefault="00BD3A5F" w:rsidP="000D16D5">
            <w:pPr>
              <w:rPr>
                <w:rFonts w:asciiTheme="majorBidi" w:hAnsiTheme="majorBidi" w:cstheme="majorBidi"/>
                <w:b/>
                <w:bCs/>
                <w:sz w:val="24"/>
                <w:szCs w:val="24"/>
              </w:rPr>
            </w:pPr>
            <w:proofErr w:type="spellStart"/>
            <w:r w:rsidRPr="00417735">
              <w:rPr>
                <w:rFonts w:asciiTheme="majorBidi" w:hAnsiTheme="majorBidi" w:cstheme="majorBidi"/>
                <w:b/>
                <w:bCs/>
                <w:sz w:val="24"/>
                <w:szCs w:val="24"/>
              </w:rPr>
              <w:t>Laparotomy</w:t>
            </w:r>
            <w:proofErr w:type="spellEnd"/>
            <w:r w:rsidRPr="00417735">
              <w:rPr>
                <w:rFonts w:asciiTheme="majorBidi" w:hAnsiTheme="majorBidi" w:cstheme="majorBidi"/>
                <w:b/>
                <w:bCs/>
                <w:sz w:val="24"/>
                <w:szCs w:val="24"/>
              </w:rPr>
              <w:t xml:space="preserve"> for ectopic pregnancy</w:t>
            </w:r>
          </w:p>
        </w:tc>
        <w:tc>
          <w:tcPr>
            <w:tcW w:w="531"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tl/>
              </w:rPr>
              <w:t>5</w:t>
            </w:r>
          </w:p>
        </w:tc>
        <w:tc>
          <w:tcPr>
            <w:tcW w:w="529"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tl/>
              </w:rPr>
              <w:t>2</w:t>
            </w:r>
          </w:p>
        </w:tc>
        <w:tc>
          <w:tcPr>
            <w:tcW w:w="524"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tl/>
              </w:rPr>
              <w:t>-</w:t>
            </w:r>
          </w:p>
        </w:tc>
      </w:tr>
    </w:tbl>
    <w:p w:rsidR="00BD3A5F" w:rsidRPr="00417735" w:rsidRDefault="00BD3A5F" w:rsidP="00BD3A5F">
      <w:pPr>
        <w:rPr>
          <w:rFonts w:asciiTheme="majorBidi" w:hAnsiTheme="majorBidi" w:cstheme="majorBidi"/>
        </w:rPr>
      </w:pPr>
    </w:p>
    <w:p w:rsidR="00BD3A5F" w:rsidRPr="00417735" w:rsidRDefault="00BD3A5F" w:rsidP="00BD3A5F">
      <w:pPr>
        <w:rPr>
          <w:rFonts w:asciiTheme="majorBidi" w:hAnsiTheme="majorBidi" w:cstheme="majorBidi"/>
        </w:rPr>
      </w:pPr>
    </w:p>
    <w:p w:rsidR="00BD3A5F" w:rsidRPr="00417735" w:rsidRDefault="00BD3A5F" w:rsidP="00BD3A5F">
      <w:pPr>
        <w:rPr>
          <w:rFonts w:asciiTheme="majorBidi" w:hAnsiTheme="majorBidi" w:cstheme="majorBidi"/>
        </w:rPr>
      </w:pPr>
    </w:p>
    <w:tbl>
      <w:tblPr>
        <w:tblStyle w:val="TableGrid"/>
        <w:tblW w:w="6758" w:type="dxa"/>
        <w:jc w:val="center"/>
        <w:tblLook w:val="04A0"/>
      </w:tblPr>
      <w:tblGrid>
        <w:gridCol w:w="5167"/>
        <w:gridCol w:w="533"/>
        <w:gridCol w:w="528"/>
        <w:gridCol w:w="530"/>
      </w:tblGrid>
      <w:tr w:rsidR="00BD3A5F" w:rsidRPr="00417735" w:rsidTr="00BD3A5F">
        <w:trPr>
          <w:trHeight w:val="557"/>
          <w:jc w:val="center"/>
        </w:trPr>
        <w:tc>
          <w:tcPr>
            <w:tcW w:w="5167" w:type="dxa"/>
            <w:vMerge w:val="restart"/>
            <w:shd w:val="clear" w:color="auto" w:fill="F2F2F2" w:themeFill="background1" w:themeFillShade="F2"/>
            <w:vAlign w:val="center"/>
          </w:tcPr>
          <w:p w:rsidR="00BD3A5F" w:rsidRPr="00417735" w:rsidRDefault="00BD3A5F" w:rsidP="00062522">
            <w:pPr>
              <w:rPr>
                <w:rFonts w:asciiTheme="majorBidi" w:hAnsiTheme="majorBidi" w:cstheme="majorBidi"/>
                <w:b/>
                <w:bCs/>
                <w:sz w:val="36"/>
                <w:szCs w:val="36"/>
              </w:rPr>
            </w:pPr>
            <w:r w:rsidRPr="00417735">
              <w:rPr>
                <w:rFonts w:asciiTheme="majorBidi" w:hAnsiTheme="majorBidi" w:cstheme="majorBidi"/>
                <w:b/>
                <w:bCs/>
                <w:sz w:val="36"/>
                <w:szCs w:val="36"/>
              </w:rPr>
              <w:t>Reproductive Health</w:t>
            </w:r>
          </w:p>
        </w:tc>
        <w:tc>
          <w:tcPr>
            <w:tcW w:w="1591" w:type="dxa"/>
            <w:gridSpan w:val="3"/>
            <w:shd w:val="clear" w:color="auto" w:fill="F2F2F2" w:themeFill="background1" w:themeFillShade="F2"/>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Year 1</w:t>
            </w:r>
          </w:p>
        </w:tc>
      </w:tr>
      <w:tr w:rsidR="00BD3A5F" w:rsidRPr="00417735" w:rsidTr="00BD3A5F">
        <w:trPr>
          <w:trHeight w:val="692"/>
          <w:jc w:val="center"/>
        </w:trPr>
        <w:tc>
          <w:tcPr>
            <w:tcW w:w="5167" w:type="dxa"/>
            <w:vMerge/>
            <w:shd w:val="clear" w:color="auto" w:fill="F2F2F2" w:themeFill="background1" w:themeFillShade="F2"/>
            <w:vAlign w:val="center"/>
          </w:tcPr>
          <w:p w:rsidR="00BD3A5F" w:rsidRPr="00417735" w:rsidRDefault="00BD3A5F" w:rsidP="00062522">
            <w:pPr>
              <w:rPr>
                <w:rFonts w:asciiTheme="majorBidi" w:hAnsiTheme="majorBidi" w:cstheme="majorBidi"/>
                <w:b/>
                <w:bCs/>
                <w:sz w:val="36"/>
                <w:szCs w:val="36"/>
              </w:rPr>
            </w:pPr>
          </w:p>
        </w:tc>
        <w:tc>
          <w:tcPr>
            <w:tcW w:w="533" w:type="dxa"/>
            <w:vMerge w:val="restart"/>
            <w:shd w:val="clear" w:color="auto" w:fill="F2F2F2" w:themeFill="background1" w:themeFillShade="F2"/>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O</w:t>
            </w:r>
          </w:p>
        </w:tc>
        <w:tc>
          <w:tcPr>
            <w:tcW w:w="528" w:type="dxa"/>
            <w:vMerge w:val="restart"/>
            <w:shd w:val="clear" w:color="auto" w:fill="F2F2F2" w:themeFill="background1" w:themeFillShade="F2"/>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A</w:t>
            </w:r>
          </w:p>
        </w:tc>
        <w:tc>
          <w:tcPr>
            <w:tcW w:w="530" w:type="dxa"/>
            <w:shd w:val="clear" w:color="auto" w:fill="F2F2F2" w:themeFill="background1" w:themeFillShade="F2"/>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P</w:t>
            </w:r>
          </w:p>
        </w:tc>
      </w:tr>
      <w:tr w:rsidR="00BD3A5F" w:rsidRPr="00417735" w:rsidTr="00BD3A5F">
        <w:trPr>
          <w:trHeight w:val="58"/>
          <w:jc w:val="center"/>
        </w:trPr>
        <w:tc>
          <w:tcPr>
            <w:tcW w:w="5167" w:type="dxa"/>
            <w:vMerge/>
            <w:vAlign w:val="center"/>
          </w:tcPr>
          <w:p w:rsidR="00BD3A5F" w:rsidRPr="00417735" w:rsidRDefault="00BD3A5F" w:rsidP="00062522">
            <w:pPr>
              <w:rPr>
                <w:rFonts w:asciiTheme="majorBidi" w:hAnsiTheme="majorBidi" w:cstheme="majorBidi"/>
                <w:b/>
                <w:bCs/>
                <w:sz w:val="36"/>
                <w:szCs w:val="36"/>
              </w:rPr>
            </w:pPr>
          </w:p>
        </w:tc>
        <w:tc>
          <w:tcPr>
            <w:tcW w:w="533" w:type="dxa"/>
            <w:vMerge/>
            <w:vAlign w:val="center"/>
          </w:tcPr>
          <w:p w:rsidR="00BD3A5F" w:rsidRPr="00417735" w:rsidRDefault="00BD3A5F" w:rsidP="00062522">
            <w:pPr>
              <w:jc w:val="center"/>
              <w:rPr>
                <w:rFonts w:asciiTheme="majorBidi" w:hAnsiTheme="majorBidi" w:cstheme="majorBidi"/>
                <w:b/>
                <w:bCs/>
                <w:sz w:val="28"/>
                <w:szCs w:val="28"/>
              </w:rPr>
            </w:pPr>
          </w:p>
        </w:tc>
        <w:tc>
          <w:tcPr>
            <w:tcW w:w="528" w:type="dxa"/>
            <w:vMerge/>
            <w:vAlign w:val="center"/>
          </w:tcPr>
          <w:p w:rsidR="00BD3A5F" w:rsidRPr="00417735" w:rsidRDefault="00BD3A5F" w:rsidP="00062522">
            <w:pPr>
              <w:jc w:val="center"/>
              <w:rPr>
                <w:rFonts w:asciiTheme="majorBidi" w:hAnsiTheme="majorBidi" w:cstheme="majorBidi"/>
                <w:b/>
                <w:bCs/>
                <w:sz w:val="28"/>
                <w:szCs w:val="28"/>
              </w:rPr>
            </w:pPr>
          </w:p>
        </w:tc>
        <w:tc>
          <w:tcPr>
            <w:tcW w:w="530" w:type="dxa"/>
            <w:shd w:val="clear" w:color="auto" w:fill="F2F2F2" w:themeFill="background1" w:themeFillShade="F2"/>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S</w:t>
            </w:r>
          </w:p>
        </w:tc>
      </w:tr>
      <w:tr w:rsidR="00BD3A5F" w:rsidRPr="00417735" w:rsidTr="00BD3A5F">
        <w:trPr>
          <w:trHeight w:val="489"/>
          <w:jc w:val="center"/>
        </w:trPr>
        <w:tc>
          <w:tcPr>
            <w:tcW w:w="5167" w:type="dxa"/>
            <w:vAlign w:val="center"/>
          </w:tcPr>
          <w:p w:rsidR="00BD3A5F" w:rsidRPr="00417735" w:rsidRDefault="00BD3A5F" w:rsidP="000D16D5">
            <w:pPr>
              <w:rPr>
                <w:rFonts w:asciiTheme="majorBidi" w:hAnsiTheme="majorBidi" w:cstheme="majorBidi"/>
                <w:b/>
                <w:bCs/>
                <w:sz w:val="24"/>
                <w:szCs w:val="24"/>
              </w:rPr>
            </w:pPr>
            <w:r w:rsidRPr="00417735">
              <w:rPr>
                <w:rFonts w:asciiTheme="majorBidi" w:hAnsiTheme="majorBidi" w:cstheme="majorBidi"/>
                <w:b/>
                <w:bCs/>
                <w:sz w:val="24"/>
                <w:szCs w:val="24"/>
              </w:rPr>
              <w:t>IUD insertion</w:t>
            </w:r>
          </w:p>
        </w:tc>
        <w:tc>
          <w:tcPr>
            <w:tcW w:w="533"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Pr>
              <w:t>5</w:t>
            </w:r>
          </w:p>
        </w:tc>
        <w:tc>
          <w:tcPr>
            <w:tcW w:w="528"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Pr>
              <w:t>5</w:t>
            </w:r>
          </w:p>
        </w:tc>
        <w:tc>
          <w:tcPr>
            <w:tcW w:w="530"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Pr>
              <w:t>5</w:t>
            </w:r>
          </w:p>
        </w:tc>
      </w:tr>
      <w:tr w:rsidR="00BD3A5F" w:rsidRPr="00417735" w:rsidTr="00BD3A5F">
        <w:trPr>
          <w:trHeight w:val="283"/>
          <w:jc w:val="center"/>
        </w:trPr>
        <w:tc>
          <w:tcPr>
            <w:tcW w:w="5167" w:type="dxa"/>
            <w:vAlign w:val="center"/>
          </w:tcPr>
          <w:p w:rsidR="00BD3A5F" w:rsidRPr="00417735" w:rsidRDefault="00BD3A5F" w:rsidP="000D16D5">
            <w:pPr>
              <w:rPr>
                <w:rFonts w:asciiTheme="majorBidi" w:hAnsiTheme="majorBidi" w:cstheme="majorBidi"/>
                <w:b/>
                <w:bCs/>
                <w:sz w:val="24"/>
                <w:szCs w:val="24"/>
              </w:rPr>
            </w:pPr>
            <w:r w:rsidRPr="00417735">
              <w:rPr>
                <w:rFonts w:asciiTheme="majorBidi" w:hAnsiTheme="majorBidi" w:cstheme="majorBidi"/>
                <w:b/>
                <w:bCs/>
                <w:sz w:val="24"/>
                <w:szCs w:val="24"/>
              </w:rPr>
              <w:t>Implant Insertion*</w:t>
            </w:r>
          </w:p>
        </w:tc>
        <w:tc>
          <w:tcPr>
            <w:tcW w:w="533"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Pr>
              <w:t>2</w:t>
            </w:r>
          </w:p>
        </w:tc>
        <w:tc>
          <w:tcPr>
            <w:tcW w:w="528"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Pr>
              <w:t>2</w:t>
            </w:r>
          </w:p>
        </w:tc>
        <w:tc>
          <w:tcPr>
            <w:tcW w:w="530"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Pr>
              <w:t>2</w:t>
            </w:r>
          </w:p>
        </w:tc>
      </w:tr>
      <w:tr w:rsidR="00BD3A5F" w:rsidRPr="00417735" w:rsidTr="00BD3A5F">
        <w:trPr>
          <w:trHeight w:val="401"/>
          <w:jc w:val="center"/>
        </w:trPr>
        <w:tc>
          <w:tcPr>
            <w:tcW w:w="5167" w:type="dxa"/>
            <w:vAlign w:val="center"/>
          </w:tcPr>
          <w:p w:rsidR="00BD3A5F" w:rsidRPr="00417735" w:rsidRDefault="00BD3A5F" w:rsidP="000D16D5">
            <w:pPr>
              <w:rPr>
                <w:rFonts w:asciiTheme="majorBidi" w:hAnsiTheme="majorBidi" w:cstheme="majorBidi"/>
                <w:b/>
                <w:bCs/>
                <w:sz w:val="24"/>
                <w:szCs w:val="24"/>
              </w:rPr>
            </w:pPr>
            <w:r w:rsidRPr="00417735">
              <w:rPr>
                <w:rFonts w:asciiTheme="majorBidi" w:hAnsiTheme="majorBidi" w:cstheme="majorBidi"/>
                <w:b/>
                <w:bCs/>
                <w:sz w:val="24"/>
                <w:szCs w:val="24"/>
              </w:rPr>
              <w:t>Implants Removal*</w:t>
            </w:r>
          </w:p>
        </w:tc>
        <w:tc>
          <w:tcPr>
            <w:tcW w:w="533"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Pr>
              <w:t>2</w:t>
            </w:r>
          </w:p>
        </w:tc>
        <w:tc>
          <w:tcPr>
            <w:tcW w:w="528"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Pr>
              <w:t>2</w:t>
            </w:r>
          </w:p>
        </w:tc>
        <w:tc>
          <w:tcPr>
            <w:tcW w:w="530"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Pr>
              <w:t>2</w:t>
            </w:r>
          </w:p>
        </w:tc>
      </w:tr>
      <w:tr w:rsidR="00BD3A5F" w:rsidRPr="00417735" w:rsidTr="00BD3A5F">
        <w:trPr>
          <w:trHeight w:val="421"/>
          <w:jc w:val="center"/>
        </w:trPr>
        <w:tc>
          <w:tcPr>
            <w:tcW w:w="5167" w:type="dxa"/>
            <w:vAlign w:val="center"/>
          </w:tcPr>
          <w:p w:rsidR="00BD3A5F" w:rsidRPr="00417735" w:rsidRDefault="00BD3A5F" w:rsidP="000D16D5">
            <w:pPr>
              <w:rPr>
                <w:rFonts w:asciiTheme="majorBidi" w:hAnsiTheme="majorBidi" w:cstheme="majorBidi"/>
                <w:b/>
                <w:bCs/>
                <w:sz w:val="24"/>
                <w:szCs w:val="24"/>
              </w:rPr>
            </w:pPr>
            <w:r w:rsidRPr="00417735">
              <w:rPr>
                <w:rFonts w:asciiTheme="majorBidi" w:hAnsiTheme="majorBidi" w:cstheme="majorBidi"/>
                <w:b/>
                <w:bCs/>
                <w:sz w:val="24"/>
                <w:szCs w:val="24"/>
              </w:rPr>
              <w:t>Pap Smear</w:t>
            </w:r>
          </w:p>
        </w:tc>
        <w:tc>
          <w:tcPr>
            <w:tcW w:w="533"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Pr>
              <w:t>10</w:t>
            </w:r>
          </w:p>
        </w:tc>
        <w:tc>
          <w:tcPr>
            <w:tcW w:w="528" w:type="dxa"/>
            <w:vAlign w:val="center"/>
          </w:tcPr>
          <w:p w:rsidR="00BD3A5F" w:rsidRPr="00417735" w:rsidRDefault="00BD3A5F" w:rsidP="00062522">
            <w:pPr>
              <w:jc w:val="center"/>
              <w:rPr>
                <w:rFonts w:asciiTheme="majorBidi" w:hAnsiTheme="majorBidi" w:cstheme="majorBidi"/>
                <w:b/>
                <w:bCs/>
                <w:sz w:val="24"/>
                <w:szCs w:val="24"/>
              </w:rPr>
            </w:pPr>
          </w:p>
        </w:tc>
        <w:tc>
          <w:tcPr>
            <w:tcW w:w="530" w:type="dxa"/>
            <w:vAlign w:val="center"/>
          </w:tcPr>
          <w:p w:rsidR="00BD3A5F" w:rsidRPr="00417735" w:rsidRDefault="00BD3A5F" w:rsidP="00062522">
            <w:pPr>
              <w:jc w:val="center"/>
              <w:rPr>
                <w:rFonts w:asciiTheme="majorBidi" w:hAnsiTheme="majorBidi" w:cstheme="majorBidi"/>
                <w:b/>
                <w:bCs/>
                <w:sz w:val="24"/>
                <w:szCs w:val="24"/>
              </w:rPr>
            </w:pPr>
            <w:r w:rsidRPr="00417735">
              <w:rPr>
                <w:rFonts w:asciiTheme="majorBidi" w:hAnsiTheme="majorBidi" w:cstheme="majorBidi"/>
                <w:b/>
                <w:bCs/>
                <w:sz w:val="24"/>
                <w:szCs w:val="24"/>
              </w:rPr>
              <w:t>10</w:t>
            </w:r>
          </w:p>
        </w:tc>
      </w:tr>
      <w:tr w:rsidR="00BD3A5F" w:rsidRPr="00417735" w:rsidTr="00BD3A5F">
        <w:trPr>
          <w:trHeight w:val="271"/>
          <w:jc w:val="center"/>
        </w:trPr>
        <w:tc>
          <w:tcPr>
            <w:tcW w:w="5167" w:type="dxa"/>
            <w:vAlign w:val="center"/>
          </w:tcPr>
          <w:p w:rsidR="00BD3A5F" w:rsidRPr="00417735" w:rsidRDefault="00EB2BA4" w:rsidP="00EB2BA4">
            <w:pPr>
              <w:rPr>
                <w:rFonts w:asciiTheme="majorBidi" w:hAnsiTheme="majorBidi" w:cstheme="majorBidi"/>
                <w:b/>
                <w:bCs/>
                <w:sz w:val="24"/>
                <w:szCs w:val="24"/>
              </w:rPr>
            </w:pPr>
            <w:r w:rsidRPr="00417735">
              <w:rPr>
                <w:rFonts w:asciiTheme="majorBidi" w:hAnsiTheme="majorBidi" w:cstheme="majorBidi"/>
                <w:b/>
                <w:bCs/>
                <w:sz w:val="24"/>
                <w:szCs w:val="24"/>
              </w:rPr>
              <w:t xml:space="preserve">Endometrial </w:t>
            </w:r>
            <w:r w:rsidRPr="00417735">
              <w:rPr>
                <w:rFonts w:asciiTheme="majorBidi" w:eastAsia="Times New Roman" w:hAnsiTheme="majorBidi" w:cstheme="majorBidi"/>
                <w:b/>
                <w:bCs/>
                <w:color w:val="222222"/>
                <w:sz w:val="24"/>
                <w:szCs w:val="24"/>
              </w:rPr>
              <w:t>Sampling</w:t>
            </w:r>
          </w:p>
        </w:tc>
        <w:tc>
          <w:tcPr>
            <w:tcW w:w="533" w:type="dxa"/>
            <w:vAlign w:val="center"/>
          </w:tcPr>
          <w:p w:rsidR="00BD3A5F" w:rsidRPr="00417735" w:rsidRDefault="00EB2BA4" w:rsidP="00062522">
            <w:pPr>
              <w:jc w:val="center"/>
              <w:rPr>
                <w:rFonts w:asciiTheme="majorBidi" w:hAnsiTheme="majorBidi" w:cstheme="majorBidi"/>
                <w:b/>
                <w:bCs/>
                <w:sz w:val="24"/>
                <w:szCs w:val="24"/>
              </w:rPr>
            </w:pPr>
            <w:r w:rsidRPr="00417735">
              <w:rPr>
                <w:rFonts w:asciiTheme="majorBidi" w:hAnsiTheme="majorBidi" w:cstheme="majorBidi"/>
                <w:b/>
                <w:bCs/>
                <w:sz w:val="24"/>
                <w:szCs w:val="24"/>
              </w:rPr>
              <w:t>5</w:t>
            </w:r>
          </w:p>
        </w:tc>
        <w:tc>
          <w:tcPr>
            <w:tcW w:w="528" w:type="dxa"/>
            <w:vAlign w:val="center"/>
          </w:tcPr>
          <w:p w:rsidR="00BD3A5F" w:rsidRPr="00417735" w:rsidRDefault="00BD3A5F" w:rsidP="00062522">
            <w:pPr>
              <w:jc w:val="center"/>
              <w:rPr>
                <w:rFonts w:asciiTheme="majorBidi" w:hAnsiTheme="majorBidi" w:cstheme="majorBidi"/>
                <w:b/>
                <w:bCs/>
                <w:sz w:val="24"/>
                <w:szCs w:val="24"/>
              </w:rPr>
            </w:pPr>
          </w:p>
        </w:tc>
        <w:tc>
          <w:tcPr>
            <w:tcW w:w="530" w:type="dxa"/>
            <w:vAlign w:val="center"/>
          </w:tcPr>
          <w:p w:rsidR="00BD3A5F" w:rsidRPr="00417735" w:rsidRDefault="00EB2BA4" w:rsidP="00062522">
            <w:pPr>
              <w:jc w:val="center"/>
              <w:rPr>
                <w:rFonts w:asciiTheme="majorBidi" w:hAnsiTheme="majorBidi" w:cstheme="majorBidi"/>
                <w:b/>
                <w:bCs/>
                <w:sz w:val="24"/>
                <w:szCs w:val="24"/>
              </w:rPr>
            </w:pPr>
            <w:r w:rsidRPr="00417735">
              <w:rPr>
                <w:rFonts w:asciiTheme="majorBidi" w:hAnsiTheme="majorBidi" w:cstheme="majorBidi"/>
                <w:b/>
                <w:bCs/>
                <w:sz w:val="24"/>
                <w:szCs w:val="24"/>
              </w:rPr>
              <w:t>5</w:t>
            </w:r>
          </w:p>
        </w:tc>
      </w:tr>
    </w:tbl>
    <w:p w:rsidR="00BD3A5F" w:rsidRPr="00417735" w:rsidRDefault="00BD3A5F" w:rsidP="00BD3A5F">
      <w:pPr>
        <w:rPr>
          <w:rFonts w:asciiTheme="majorBidi" w:hAnsiTheme="majorBidi" w:cstheme="majorBidi"/>
          <w:rtl/>
        </w:rPr>
      </w:pPr>
    </w:p>
    <w:p w:rsidR="00BD3A5F" w:rsidRPr="00417735" w:rsidRDefault="00BD3A5F" w:rsidP="00BD3A5F">
      <w:pPr>
        <w:rPr>
          <w:rFonts w:asciiTheme="majorBidi" w:hAnsiTheme="majorBidi" w:cstheme="majorBidi"/>
          <w:rtl/>
        </w:rPr>
      </w:pPr>
      <w:r w:rsidRPr="00417735">
        <w:rPr>
          <w:rFonts w:asciiTheme="majorBidi" w:hAnsiTheme="majorBidi" w:cstheme="majorBidi"/>
          <w:rtl/>
        </w:rPr>
        <w:br w:type="page"/>
      </w:r>
    </w:p>
    <w:tbl>
      <w:tblPr>
        <w:tblStyle w:val="TableGrid"/>
        <w:tblW w:w="6550" w:type="dxa"/>
        <w:jc w:val="center"/>
        <w:tblLook w:val="04A0"/>
      </w:tblPr>
      <w:tblGrid>
        <w:gridCol w:w="4952"/>
        <w:gridCol w:w="534"/>
        <w:gridCol w:w="533"/>
        <w:gridCol w:w="531"/>
      </w:tblGrid>
      <w:tr w:rsidR="00BD3A5F" w:rsidRPr="00417735" w:rsidTr="00BD3A5F">
        <w:trPr>
          <w:trHeight w:val="557"/>
          <w:jc w:val="center"/>
        </w:trPr>
        <w:tc>
          <w:tcPr>
            <w:tcW w:w="4952" w:type="dxa"/>
            <w:vMerge w:val="restart"/>
            <w:shd w:val="clear" w:color="auto" w:fill="F2F2F2" w:themeFill="background1" w:themeFillShade="F2"/>
            <w:vAlign w:val="center"/>
          </w:tcPr>
          <w:p w:rsidR="00BD3A5F" w:rsidRPr="00417735" w:rsidRDefault="00BD3A5F" w:rsidP="00062522">
            <w:pPr>
              <w:rPr>
                <w:rFonts w:asciiTheme="majorBidi" w:hAnsiTheme="majorBidi" w:cstheme="majorBidi"/>
                <w:b/>
                <w:bCs/>
                <w:sz w:val="36"/>
                <w:szCs w:val="36"/>
              </w:rPr>
            </w:pPr>
            <w:r w:rsidRPr="00417735">
              <w:rPr>
                <w:rFonts w:asciiTheme="majorBidi" w:hAnsiTheme="majorBidi" w:cstheme="majorBidi"/>
                <w:b/>
                <w:bCs/>
                <w:sz w:val="36"/>
                <w:szCs w:val="36"/>
              </w:rPr>
              <w:lastRenderedPageBreak/>
              <w:t>Delivery</w:t>
            </w:r>
          </w:p>
        </w:tc>
        <w:tc>
          <w:tcPr>
            <w:tcW w:w="1598" w:type="dxa"/>
            <w:gridSpan w:val="3"/>
            <w:tcBorders>
              <w:bottom w:val="single" w:sz="6" w:space="0" w:color="auto"/>
            </w:tcBorders>
            <w:shd w:val="clear" w:color="auto" w:fill="F2F2F2" w:themeFill="background1" w:themeFillShade="F2"/>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Year 1</w:t>
            </w:r>
          </w:p>
        </w:tc>
      </w:tr>
      <w:tr w:rsidR="00BD3A5F" w:rsidRPr="00417735" w:rsidTr="00BD3A5F">
        <w:trPr>
          <w:trHeight w:val="692"/>
          <w:jc w:val="center"/>
        </w:trPr>
        <w:tc>
          <w:tcPr>
            <w:tcW w:w="4952" w:type="dxa"/>
            <w:vMerge/>
            <w:shd w:val="clear" w:color="auto" w:fill="F2F2F2" w:themeFill="background1" w:themeFillShade="F2"/>
            <w:vAlign w:val="center"/>
          </w:tcPr>
          <w:p w:rsidR="00BD3A5F" w:rsidRPr="00417735" w:rsidRDefault="00BD3A5F" w:rsidP="00062522">
            <w:pPr>
              <w:rPr>
                <w:rFonts w:asciiTheme="majorBidi" w:hAnsiTheme="majorBidi" w:cstheme="majorBidi"/>
                <w:b/>
                <w:bCs/>
                <w:sz w:val="36"/>
                <w:szCs w:val="36"/>
              </w:rPr>
            </w:pPr>
          </w:p>
        </w:tc>
        <w:tc>
          <w:tcPr>
            <w:tcW w:w="534" w:type="dxa"/>
            <w:vMerge w:val="restart"/>
            <w:tcBorders>
              <w:top w:val="single" w:sz="6" w:space="0" w:color="auto"/>
              <w:bottom w:val="single" w:sz="6" w:space="0" w:color="auto"/>
              <w:right w:val="single" w:sz="6" w:space="0" w:color="auto"/>
            </w:tcBorders>
            <w:shd w:val="clear" w:color="auto" w:fill="F2F2F2" w:themeFill="background1" w:themeFillShade="F2"/>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O</w:t>
            </w:r>
          </w:p>
        </w:tc>
        <w:tc>
          <w:tcPr>
            <w:tcW w:w="533"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A</w:t>
            </w:r>
          </w:p>
        </w:tc>
        <w:tc>
          <w:tcPr>
            <w:tcW w:w="531" w:type="dxa"/>
            <w:tcBorders>
              <w:top w:val="single" w:sz="6" w:space="0" w:color="auto"/>
              <w:left w:val="single" w:sz="6" w:space="0" w:color="auto"/>
              <w:bottom w:val="single" w:sz="6" w:space="0" w:color="auto"/>
            </w:tcBorders>
            <w:shd w:val="clear" w:color="auto" w:fill="F2F2F2" w:themeFill="background1" w:themeFillShade="F2"/>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P</w:t>
            </w:r>
          </w:p>
        </w:tc>
      </w:tr>
      <w:tr w:rsidR="00BD3A5F" w:rsidRPr="00417735" w:rsidTr="00BD3A5F">
        <w:trPr>
          <w:trHeight w:val="136"/>
          <w:jc w:val="center"/>
        </w:trPr>
        <w:tc>
          <w:tcPr>
            <w:tcW w:w="4952" w:type="dxa"/>
            <w:vMerge/>
            <w:vAlign w:val="center"/>
          </w:tcPr>
          <w:p w:rsidR="00BD3A5F" w:rsidRPr="00417735" w:rsidRDefault="00BD3A5F" w:rsidP="00062522">
            <w:pPr>
              <w:rPr>
                <w:rFonts w:asciiTheme="majorBidi" w:hAnsiTheme="majorBidi" w:cstheme="majorBidi"/>
                <w:b/>
                <w:bCs/>
                <w:sz w:val="36"/>
                <w:szCs w:val="36"/>
              </w:rPr>
            </w:pPr>
          </w:p>
        </w:tc>
        <w:tc>
          <w:tcPr>
            <w:tcW w:w="534" w:type="dxa"/>
            <w:vMerge/>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3" w:type="dxa"/>
            <w:vMerge/>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1" w:type="dxa"/>
            <w:tcBorders>
              <w:top w:val="single" w:sz="6" w:space="0" w:color="auto"/>
              <w:left w:val="single" w:sz="6" w:space="0" w:color="auto"/>
              <w:bottom w:val="single" w:sz="6" w:space="0" w:color="auto"/>
            </w:tcBorders>
            <w:shd w:val="clear" w:color="auto" w:fill="F2F2F2" w:themeFill="background1" w:themeFillShade="F2"/>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S</w:t>
            </w:r>
          </w:p>
        </w:tc>
      </w:tr>
      <w:tr w:rsidR="00BD3A5F" w:rsidRPr="00417735" w:rsidTr="00BD3A5F">
        <w:trPr>
          <w:trHeight w:val="630"/>
          <w:jc w:val="center"/>
        </w:trPr>
        <w:tc>
          <w:tcPr>
            <w:tcW w:w="4952" w:type="dxa"/>
            <w:vAlign w:val="center"/>
          </w:tcPr>
          <w:p w:rsidR="00BD3A5F" w:rsidRPr="00417735" w:rsidRDefault="00BD3A5F" w:rsidP="00062522">
            <w:pPr>
              <w:autoSpaceDE w:val="0"/>
              <w:autoSpaceDN w:val="0"/>
              <w:adjustRightInd w:val="0"/>
              <w:rPr>
                <w:rFonts w:asciiTheme="majorBidi" w:hAnsiTheme="majorBidi" w:cstheme="majorBidi"/>
                <w:b/>
                <w:bCs/>
                <w:color w:val="000000"/>
                <w:sz w:val="24"/>
                <w:szCs w:val="24"/>
                <w:lang w:val="es-AR"/>
              </w:rPr>
            </w:pPr>
            <w:r w:rsidRPr="00417735">
              <w:rPr>
                <w:rFonts w:asciiTheme="majorBidi" w:hAnsiTheme="majorBidi" w:cstheme="majorBidi"/>
                <w:color w:val="000000"/>
                <w:sz w:val="24"/>
                <w:szCs w:val="24"/>
              </w:rPr>
              <w:t xml:space="preserve"> </w:t>
            </w:r>
            <w:r w:rsidRPr="00417735">
              <w:rPr>
                <w:rFonts w:asciiTheme="majorBidi" w:hAnsiTheme="majorBidi" w:cstheme="majorBidi"/>
                <w:b/>
                <w:bCs/>
                <w:color w:val="000000"/>
                <w:sz w:val="24"/>
                <w:szCs w:val="24"/>
              </w:rPr>
              <w:t>Normal Delivery</w:t>
            </w:r>
          </w:p>
          <w:p w:rsidR="00BD3A5F" w:rsidRPr="00417735" w:rsidRDefault="00BD3A5F" w:rsidP="00062522">
            <w:pPr>
              <w:autoSpaceDE w:val="0"/>
              <w:autoSpaceDN w:val="0"/>
              <w:adjustRightInd w:val="0"/>
              <w:rPr>
                <w:rFonts w:asciiTheme="majorBidi" w:hAnsiTheme="majorBidi" w:cstheme="majorBidi"/>
                <w:b/>
                <w:bCs/>
                <w:sz w:val="24"/>
                <w:szCs w:val="24"/>
              </w:rPr>
            </w:pPr>
            <w:r w:rsidRPr="00417735">
              <w:rPr>
                <w:rFonts w:asciiTheme="majorBidi" w:hAnsiTheme="majorBidi" w:cstheme="majorBidi"/>
                <w:color w:val="000000"/>
                <w:sz w:val="24"/>
                <w:szCs w:val="24"/>
              </w:rPr>
              <w:t xml:space="preserve">with </w:t>
            </w:r>
            <w:proofErr w:type="spellStart"/>
            <w:r w:rsidRPr="00417735">
              <w:rPr>
                <w:rFonts w:asciiTheme="majorBidi" w:hAnsiTheme="majorBidi" w:cstheme="majorBidi"/>
                <w:color w:val="000000"/>
                <w:sz w:val="24"/>
                <w:szCs w:val="24"/>
              </w:rPr>
              <w:t>Perineal</w:t>
            </w:r>
            <w:proofErr w:type="spellEnd"/>
            <w:r w:rsidRPr="00417735">
              <w:rPr>
                <w:rFonts w:asciiTheme="majorBidi" w:hAnsiTheme="majorBidi" w:cstheme="majorBidi"/>
                <w:color w:val="000000"/>
                <w:sz w:val="24"/>
                <w:szCs w:val="24"/>
              </w:rPr>
              <w:t xml:space="preserve"> repair</w:t>
            </w:r>
          </w:p>
        </w:tc>
        <w:tc>
          <w:tcPr>
            <w:tcW w:w="534"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10</w:t>
            </w:r>
          </w:p>
        </w:tc>
        <w:tc>
          <w:tcPr>
            <w:tcW w:w="533"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10</w:t>
            </w:r>
          </w:p>
        </w:tc>
        <w:tc>
          <w:tcPr>
            <w:tcW w:w="531"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25</w:t>
            </w:r>
          </w:p>
        </w:tc>
      </w:tr>
      <w:tr w:rsidR="00BD3A5F" w:rsidRPr="00417735" w:rsidTr="00BD3A5F">
        <w:trPr>
          <w:trHeight w:val="286"/>
          <w:jc w:val="center"/>
        </w:trPr>
        <w:tc>
          <w:tcPr>
            <w:tcW w:w="4952" w:type="dxa"/>
            <w:vAlign w:val="center"/>
          </w:tcPr>
          <w:p w:rsidR="00BD3A5F" w:rsidRPr="00417735" w:rsidRDefault="00BD3A5F" w:rsidP="00062522">
            <w:pPr>
              <w:autoSpaceDE w:val="0"/>
              <w:autoSpaceDN w:val="0"/>
              <w:adjustRightInd w:val="0"/>
              <w:jc w:val="both"/>
              <w:rPr>
                <w:rFonts w:asciiTheme="majorBidi" w:hAnsiTheme="majorBidi" w:cstheme="majorBidi"/>
                <w:b/>
                <w:bCs/>
                <w:sz w:val="24"/>
                <w:szCs w:val="24"/>
              </w:rPr>
            </w:pPr>
            <w:r w:rsidRPr="00417735">
              <w:rPr>
                <w:rFonts w:asciiTheme="majorBidi" w:hAnsiTheme="majorBidi" w:cstheme="majorBidi"/>
                <w:b/>
                <w:bCs/>
                <w:color w:val="000000"/>
                <w:sz w:val="24"/>
                <w:szCs w:val="24"/>
              </w:rPr>
              <w:t>Vacuum extraction without rotation</w:t>
            </w:r>
          </w:p>
        </w:tc>
        <w:tc>
          <w:tcPr>
            <w:tcW w:w="534"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3"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1"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234"/>
          <w:jc w:val="center"/>
        </w:trPr>
        <w:tc>
          <w:tcPr>
            <w:tcW w:w="4952" w:type="dxa"/>
            <w:vAlign w:val="center"/>
          </w:tcPr>
          <w:p w:rsidR="00BD3A5F" w:rsidRPr="00417735" w:rsidRDefault="00BD3A5F" w:rsidP="00062522">
            <w:pPr>
              <w:autoSpaceDE w:val="0"/>
              <w:autoSpaceDN w:val="0"/>
              <w:adjustRightInd w:val="0"/>
              <w:jc w:val="both"/>
              <w:rPr>
                <w:rFonts w:asciiTheme="majorBidi" w:hAnsiTheme="majorBidi" w:cstheme="majorBidi"/>
                <w:b/>
                <w:bCs/>
                <w:color w:val="000000"/>
                <w:sz w:val="24"/>
                <w:szCs w:val="24"/>
              </w:rPr>
            </w:pPr>
            <w:r w:rsidRPr="00417735">
              <w:rPr>
                <w:rFonts w:asciiTheme="majorBidi" w:hAnsiTheme="majorBidi" w:cstheme="majorBidi"/>
                <w:b/>
                <w:bCs/>
                <w:color w:val="000000"/>
                <w:sz w:val="24"/>
                <w:szCs w:val="24"/>
              </w:rPr>
              <w:t>Forceps delivery without rotation</w:t>
            </w:r>
          </w:p>
        </w:tc>
        <w:tc>
          <w:tcPr>
            <w:tcW w:w="534"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3"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1"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436"/>
          <w:jc w:val="center"/>
        </w:trPr>
        <w:tc>
          <w:tcPr>
            <w:tcW w:w="4952" w:type="dxa"/>
            <w:vAlign w:val="center"/>
          </w:tcPr>
          <w:p w:rsidR="00BD3A5F" w:rsidRPr="00417735" w:rsidRDefault="00BD3A5F" w:rsidP="00062522">
            <w:pPr>
              <w:autoSpaceDE w:val="0"/>
              <w:autoSpaceDN w:val="0"/>
              <w:adjustRightInd w:val="0"/>
              <w:rPr>
                <w:rFonts w:asciiTheme="majorBidi" w:hAnsiTheme="majorBidi" w:cstheme="majorBidi"/>
                <w:b/>
                <w:bCs/>
                <w:color w:val="000000"/>
                <w:sz w:val="24"/>
                <w:szCs w:val="24"/>
              </w:rPr>
            </w:pPr>
            <w:r w:rsidRPr="00417735">
              <w:rPr>
                <w:rFonts w:asciiTheme="majorBidi" w:hAnsiTheme="majorBidi" w:cstheme="majorBidi"/>
                <w:b/>
                <w:bCs/>
                <w:color w:val="000000"/>
                <w:sz w:val="24"/>
                <w:szCs w:val="24"/>
              </w:rPr>
              <w:t>Uncomplicated Caesarean section</w:t>
            </w:r>
          </w:p>
        </w:tc>
        <w:tc>
          <w:tcPr>
            <w:tcW w:w="534"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20</w:t>
            </w:r>
          </w:p>
        </w:tc>
        <w:tc>
          <w:tcPr>
            <w:tcW w:w="533"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20</w:t>
            </w:r>
          </w:p>
        </w:tc>
        <w:tc>
          <w:tcPr>
            <w:tcW w:w="531"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10</w:t>
            </w:r>
          </w:p>
        </w:tc>
      </w:tr>
      <w:tr w:rsidR="00BD3A5F" w:rsidRPr="00417735" w:rsidTr="00BD3A5F">
        <w:trPr>
          <w:trHeight w:val="360"/>
          <w:jc w:val="center"/>
        </w:trPr>
        <w:tc>
          <w:tcPr>
            <w:tcW w:w="4952" w:type="dxa"/>
            <w:vAlign w:val="center"/>
          </w:tcPr>
          <w:p w:rsidR="00BD3A5F" w:rsidRPr="00417735" w:rsidRDefault="00BD3A5F" w:rsidP="00062522">
            <w:pPr>
              <w:autoSpaceDE w:val="0"/>
              <w:autoSpaceDN w:val="0"/>
              <w:adjustRightInd w:val="0"/>
              <w:rPr>
                <w:rFonts w:asciiTheme="majorBidi" w:hAnsiTheme="majorBidi" w:cstheme="majorBidi"/>
                <w:b/>
                <w:bCs/>
                <w:color w:val="000000"/>
                <w:sz w:val="24"/>
                <w:szCs w:val="24"/>
              </w:rPr>
            </w:pPr>
            <w:r w:rsidRPr="00417735">
              <w:rPr>
                <w:rFonts w:asciiTheme="majorBidi" w:hAnsiTheme="majorBidi" w:cstheme="majorBidi"/>
                <w:b/>
                <w:bCs/>
                <w:color w:val="000000"/>
                <w:sz w:val="24"/>
                <w:szCs w:val="24"/>
              </w:rPr>
              <w:t>Repeat caesarean section</w:t>
            </w:r>
          </w:p>
        </w:tc>
        <w:tc>
          <w:tcPr>
            <w:tcW w:w="534"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3"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1"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458"/>
          <w:jc w:val="center"/>
        </w:trPr>
        <w:tc>
          <w:tcPr>
            <w:tcW w:w="4952" w:type="dxa"/>
            <w:vAlign w:val="center"/>
          </w:tcPr>
          <w:p w:rsidR="00BD3A5F" w:rsidRPr="00417735" w:rsidRDefault="00BD3A5F" w:rsidP="00062522">
            <w:pPr>
              <w:autoSpaceDE w:val="0"/>
              <w:autoSpaceDN w:val="0"/>
              <w:adjustRightInd w:val="0"/>
              <w:rPr>
                <w:rFonts w:asciiTheme="majorBidi" w:hAnsiTheme="majorBidi" w:cstheme="majorBidi"/>
                <w:b/>
                <w:bCs/>
                <w:color w:val="000000"/>
                <w:sz w:val="24"/>
                <w:szCs w:val="24"/>
              </w:rPr>
            </w:pPr>
            <w:r w:rsidRPr="00417735">
              <w:rPr>
                <w:rFonts w:asciiTheme="majorBidi" w:hAnsiTheme="majorBidi" w:cstheme="majorBidi"/>
                <w:b/>
                <w:bCs/>
                <w:color w:val="000000"/>
                <w:sz w:val="24"/>
                <w:szCs w:val="24"/>
              </w:rPr>
              <w:t>Acute emergency CS</w:t>
            </w:r>
          </w:p>
          <w:p w:rsidR="00BD3A5F" w:rsidRPr="00417735" w:rsidRDefault="00BD3A5F" w:rsidP="00062522">
            <w:pPr>
              <w:autoSpaceDE w:val="0"/>
              <w:autoSpaceDN w:val="0"/>
              <w:adjustRightInd w:val="0"/>
              <w:ind w:left="720"/>
              <w:rPr>
                <w:rFonts w:asciiTheme="majorBidi" w:hAnsiTheme="majorBidi" w:cstheme="majorBidi"/>
                <w:b/>
                <w:bCs/>
                <w:color w:val="000000"/>
                <w:sz w:val="24"/>
                <w:szCs w:val="24"/>
              </w:rPr>
            </w:pPr>
            <w:r w:rsidRPr="00417735">
              <w:rPr>
                <w:rFonts w:asciiTheme="majorBidi" w:hAnsiTheme="majorBidi" w:cstheme="majorBidi"/>
                <w:b/>
                <w:bCs/>
                <w:color w:val="000000"/>
                <w:sz w:val="24"/>
                <w:szCs w:val="24"/>
              </w:rPr>
              <w:t>Cord prolapsed</w:t>
            </w:r>
          </w:p>
          <w:p w:rsidR="00BD3A5F" w:rsidRPr="00417735" w:rsidRDefault="00BD3A5F" w:rsidP="00062522">
            <w:pPr>
              <w:autoSpaceDE w:val="0"/>
              <w:autoSpaceDN w:val="0"/>
              <w:adjustRightInd w:val="0"/>
              <w:ind w:left="720"/>
              <w:jc w:val="both"/>
              <w:rPr>
                <w:rFonts w:asciiTheme="majorBidi" w:hAnsiTheme="majorBidi" w:cstheme="majorBidi"/>
                <w:b/>
                <w:bCs/>
                <w:color w:val="000000"/>
              </w:rPr>
            </w:pPr>
            <w:r w:rsidRPr="00417735">
              <w:rPr>
                <w:rFonts w:asciiTheme="majorBidi" w:hAnsiTheme="majorBidi" w:cstheme="majorBidi"/>
                <w:b/>
                <w:bCs/>
                <w:color w:val="000000"/>
              </w:rPr>
              <w:t xml:space="preserve">Placenta </w:t>
            </w:r>
            <w:proofErr w:type="spellStart"/>
            <w:r w:rsidRPr="00417735">
              <w:rPr>
                <w:rFonts w:asciiTheme="majorBidi" w:hAnsiTheme="majorBidi" w:cstheme="majorBidi"/>
                <w:b/>
                <w:bCs/>
                <w:color w:val="000000"/>
              </w:rPr>
              <w:t>Previa</w:t>
            </w:r>
            <w:proofErr w:type="spellEnd"/>
          </w:p>
          <w:p w:rsidR="00BD3A5F" w:rsidRPr="00417735" w:rsidRDefault="00BD3A5F" w:rsidP="00062522">
            <w:pPr>
              <w:autoSpaceDE w:val="0"/>
              <w:autoSpaceDN w:val="0"/>
              <w:adjustRightInd w:val="0"/>
              <w:ind w:left="720"/>
              <w:rPr>
                <w:rFonts w:asciiTheme="majorBidi" w:hAnsiTheme="majorBidi" w:cstheme="majorBidi"/>
                <w:color w:val="000000"/>
                <w:sz w:val="24"/>
                <w:szCs w:val="24"/>
              </w:rPr>
            </w:pPr>
            <w:r w:rsidRPr="00417735">
              <w:rPr>
                <w:rFonts w:asciiTheme="majorBidi" w:hAnsiTheme="majorBidi" w:cstheme="majorBidi"/>
                <w:b/>
                <w:bCs/>
                <w:color w:val="000000"/>
              </w:rPr>
              <w:t>Placental Abruption</w:t>
            </w:r>
          </w:p>
        </w:tc>
        <w:tc>
          <w:tcPr>
            <w:tcW w:w="534"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3"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1"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458"/>
          <w:jc w:val="center"/>
        </w:trPr>
        <w:tc>
          <w:tcPr>
            <w:tcW w:w="4952" w:type="dxa"/>
            <w:vAlign w:val="center"/>
          </w:tcPr>
          <w:p w:rsidR="00BD3A5F" w:rsidRPr="00417735" w:rsidRDefault="00BD3A5F" w:rsidP="00062522">
            <w:pPr>
              <w:autoSpaceDE w:val="0"/>
              <w:autoSpaceDN w:val="0"/>
              <w:adjustRightInd w:val="0"/>
              <w:rPr>
                <w:rFonts w:asciiTheme="majorBidi" w:hAnsiTheme="majorBidi" w:cstheme="majorBidi"/>
                <w:b/>
                <w:bCs/>
                <w:sz w:val="24"/>
                <w:szCs w:val="24"/>
              </w:rPr>
            </w:pPr>
            <w:r w:rsidRPr="00417735">
              <w:rPr>
                <w:rFonts w:asciiTheme="majorBidi" w:hAnsiTheme="majorBidi" w:cstheme="majorBidi"/>
                <w:b/>
                <w:bCs/>
                <w:color w:val="000000"/>
                <w:sz w:val="24"/>
                <w:szCs w:val="24"/>
              </w:rPr>
              <w:t xml:space="preserve">Vaginal delivery of twins </w:t>
            </w:r>
          </w:p>
        </w:tc>
        <w:tc>
          <w:tcPr>
            <w:tcW w:w="534"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3"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1"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127"/>
          <w:jc w:val="center"/>
        </w:trPr>
        <w:tc>
          <w:tcPr>
            <w:tcW w:w="4952" w:type="dxa"/>
            <w:vAlign w:val="center"/>
          </w:tcPr>
          <w:p w:rsidR="00BD3A5F" w:rsidRPr="00417735" w:rsidRDefault="00BD3A5F" w:rsidP="00062522">
            <w:pPr>
              <w:autoSpaceDE w:val="0"/>
              <w:autoSpaceDN w:val="0"/>
              <w:adjustRightInd w:val="0"/>
              <w:rPr>
                <w:rFonts w:asciiTheme="majorBidi" w:hAnsiTheme="majorBidi" w:cstheme="majorBidi"/>
                <w:b/>
                <w:bCs/>
                <w:sz w:val="24"/>
                <w:szCs w:val="24"/>
              </w:rPr>
            </w:pPr>
            <w:r w:rsidRPr="00417735">
              <w:rPr>
                <w:rFonts w:asciiTheme="majorBidi" w:hAnsiTheme="majorBidi" w:cstheme="majorBidi"/>
                <w:b/>
                <w:bCs/>
                <w:color w:val="000000"/>
                <w:sz w:val="24"/>
                <w:szCs w:val="24"/>
              </w:rPr>
              <w:t xml:space="preserve">Vaginal breech delivery </w:t>
            </w:r>
          </w:p>
        </w:tc>
        <w:tc>
          <w:tcPr>
            <w:tcW w:w="534"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3"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1"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409"/>
          <w:jc w:val="center"/>
        </w:trPr>
        <w:tc>
          <w:tcPr>
            <w:tcW w:w="4952" w:type="dxa"/>
            <w:vAlign w:val="center"/>
          </w:tcPr>
          <w:p w:rsidR="00BD3A5F" w:rsidRPr="00417735" w:rsidRDefault="00BD3A5F" w:rsidP="00062522">
            <w:pPr>
              <w:pStyle w:val="Default"/>
              <w:jc w:val="both"/>
              <w:rPr>
                <w:rFonts w:asciiTheme="majorBidi" w:hAnsiTheme="majorBidi" w:cstheme="majorBidi"/>
                <w:b/>
                <w:bCs/>
              </w:rPr>
            </w:pPr>
            <w:r w:rsidRPr="00417735">
              <w:rPr>
                <w:rFonts w:asciiTheme="majorBidi" w:hAnsiTheme="majorBidi" w:cstheme="majorBidi"/>
                <w:b/>
                <w:bCs/>
              </w:rPr>
              <w:t xml:space="preserve">Preterm (&lt; 28 weeks) caesarean section </w:t>
            </w:r>
          </w:p>
        </w:tc>
        <w:tc>
          <w:tcPr>
            <w:tcW w:w="534"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3"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1"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195"/>
          <w:jc w:val="center"/>
        </w:trPr>
        <w:tc>
          <w:tcPr>
            <w:tcW w:w="4952" w:type="dxa"/>
            <w:vAlign w:val="center"/>
          </w:tcPr>
          <w:p w:rsidR="00BD3A5F" w:rsidRPr="00417735" w:rsidRDefault="00BD3A5F" w:rsidP="00062522">
            <w:pPr>
              <w:autoSpaceDE w:val="0"/>
              <w:autoSpaceDN w:val="0"/>
              <w:adjustRightInd w:val="0"/>
              <w:jc w:val="both"/>
              <w:rPr>
                <w:rFonts w:asciiTheme="majorBidi" w:hAnsiTheme="majorBidi" w:cstheme="majorBidi"/>
                <w:b/>
                <w:bCs/>
                <w:color w:val="000000"/>
                <w:sz w:val="24"/>
                <w:szCs w:val="24"/>
              </w:rPr>
            </w:pPr>
          </w:p>
        </w:tc>
        <w:tc>
          <w:tcPr>
            <w:tcW w:w="534"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3"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1"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304"/>
          <w:jc w:val="center"/>
        </w:trPr>
        <w:tc>
          <w:tcPr>
            <w:tcW w:w="4952" w:type="dxa"/>
            <w:vAlign w:val="center"/>
          </w:tcPr>
          <w:p w:rsidR="00BD3A5F" w:rsidRPr="00417735" w:rsidRDefault="00BD3A5F" w:rsidP="00062522">
            <w:pPr>
              <w:autoSpaceDE w:val="0"/>
              <w:autoSpaceDN w:val="0"/>
              <w:adjustRightInd w:val="0"/>
              <w:rPr>
                <w:rFonts w:asciiTheme="majorBidi" w:hAnsiTheme="majorBidi" w:cstheme="majorBidi"/>
                <w:b/>
                <w:bCs/>
                <w:color w:val="000000"/>
                <w:sz w:val="24"/>
                <w:szCs w:val="24"/>
              </w:rPr>
            </w:pPr>
            <w:proofErr w:type="spellStart"/>
            <w:r w:rsidRPr="00417735">
              <w:rPr>
                <w:rFonts w:asciiTheme="majorBidi" w:hAnsiTheme="majorBidi" w:cstheme="majorBidi"/>
                <w:b/>
                <w:bCs/>
                <w:color w:val="000000"/>
                <w:sz w:val="24"/>
                <w:szCs w:val="24"/>
              </w:rPr>
              <w:t>labour</w:t>
            </w:r>
            <w:proofErr w:type="spellEnd"/>
            <w:r w:rsidRPr="00417735">
              <w:rPr>
                <w:rFonts w:asciiTheme="majorBidi" w:hAnsiTheme="majorBidi" w:cstheme="majorBidi"/>
                <w:b/>
                <w:bCs/>
                <w:color w:val="000000"/>
                <w:sz w:val="24"/>
                <w:szCs w:val="24"/>
              </w:rPr>
              <w:t xml:space="preserve"> after a previous LSCS</w:t>
            </w:r>
          </w:p>
        </w:tc>
        <w:tc>
          <w:tcPr>
            <w:tcW w:w="534"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3"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1"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280"/>
          <w:jc w:val="center"/>
        </w:trPr>
        <w:tc>
          <w:tcPr>
            <w:tcW w:w="4952" w:type="dxa"/>
            <w:vAlign w:val="center"/>
          </w:tcPr>
          <w:p w:rsidR="00BD3A5F" w:rsidRPr="00417735" w:rsidRDefault="00BD3A5F" w:rsidP="00062522">
            <w:pPr>
              <w:autoSpaceDE w:val="0"/>
              <w:autoSpaceDN w:val="0"/>
              <w:adjustRightInd w:val="0"/>
              <w:rPr>
                <w:rFonts w:asciiTheme="majorBidi" w:hAnsiTheme="majorBidi" w:cstheme="majorBidi"/>
                <w:b/>
                <w:bCs/>
                <w:color w:val="000000"/>
                <w:sz w:val="24"/>
                <w:szCs w:val="24"/>
              </w:rPr>
            </w:pPr>
            <w:r w:rsidRPr="00417735">
              <w:rPr>
                <w:rFonts w:asciiTheme="majorBidi" w:hAnsiTheme="majorBidi" w:cstheme="majorBidi"/>
                <w:b/>
                <w:bCs/>
                <w:color w:val="000000"/>
              </w:rPr>
              <w:t>Induction of Lab</w:t>
            </w:r>
          </w:p>
        </w:tc>
        <w:tc>
          <w:tcPr>
            <w:tcW w:w="534"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10</w:t>
            </w:r>
          </w:p>
        </w:tc>
        <w:tc>
          <w:tcPr>
            <w:tcW w:w="533"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10</w:t>
            </w:r>
          </w:p>
        </w:tc>
        <w:tc>
          <w:tcPr>
            <w:tcW w:w="531"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127"/>
          <w:jc w:val="center"/>
        </w:trPr>
        <w:tc>
          <w:tcPr>
            <w:tcW w:w="4952" w:type="dxa"/>
            <w:vAlign w:val="center"/>
          </w:tcPr>
          <w:p w:rsidR="00BD3A5F" w:rsidRPr="00417735" w:rsidRDefault="00BD3A5F" w:rsidP="00062522">
            <w:pPr>
              <w:autoSpaceDE w:val="0"/>
              <w:autoSpaceDN w:val="0"/>
              <w:adjustRightInd w:val="0"/>
              <w:rPr>
                <w:rFonts w:asciiTheme="majorBidi" w:hAnsiTheme="majorBidi" w:cstheme="majorBidi"/>
                <w:b/>
                <w:bCs/>
                <w:color w:val="000000"/>
                <w:sz w:val="24"/>
                <w:szCs w:val="24"/>
              </w:rPr>
            </w:pPr>
            <w:r w:rsidRPr="00417735">
              <w:rPr>
                <w:rFonts w:asciiTheme="majorBidi" w:hAnsiTheme="majorBidi" w:cstheme="majorBidi"/>
                <w:b/>
                <w:bCs/>
              </w:rPr>
              <w:t xml:space="preserve">Shoulder </w:t>
            </w:r>
            <w:proofErr w:type="spellStart"/>
            <w:r w:rsidRPr="00417735">
              <w:rPr>
                <w:rFonts w:asciiTheme="majorBidi" w:hAnsiTheme="majorBidi" w:cstheme="majorBidi"/>
                <w:b/>
                <w:bCs/>
              </w:rPr>
              <w:t>dystocia</w:t>
            </w:r>
            <w:proofErr w:type="spellEnd"/>
          </w:p>
        </w:tc>
        <w:tc>
          <w:tcPr>
            <w:tcW w:w="534"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3"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1"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231"/>
          <w:jc w:val="center"/>
        </w:trPr>
        <w:tc>
          <w:tcPr>
            <w:tcW w:w="4952" w:type="dxa"/>
          </w:tcPr>
          <w:p w:rsidR="00BD3A5F" w:rsidRPr="00417735" w:rsidRDefault="00BD3A5F" w:rsidP="00062522">
            <w:pPr>
              <w:pStyle w:val="Default"/>
              <w:rPr>
                <w:rFonts w:asciiTheme="majorBidi" w:hAnsiTheme="majorBidi" w:cstheme="majorBidi"/>
                <w:b/>
                <w:bCs/>
              </w:rPr>
            </w:pPr>
            <w:r w:rsidRPr="00417735">
              <w:rPr>
                <w:rFonts w:asciiTheme="majorBidi" w:hAnsiTheme="majorBidi" w:cstheme="majorBidi"/>
                <w:b/>
                <w:bCs/>
              </w:rPr>
              <w:t>Retained placenta</w:t>
            </w:r>
          </w:p>
        </w:tc>
        <w:tc>
          <w:tcPr>
            <w:tcW w:w="534"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3"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1"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274"/>
          <w:jc w:val="center"/>
        </w:trPr>
        <w:tc>
          <w:tcPr>
            <w:tcW w:w="4952" w:type="dxa"/>
          </w:tcPr>
          <w:p w:rsidR="00BD3A5F" w:rsidRPr="00417735" w:rsidRDefault="00BD3A5F" w:rsidP="00062522">
            <w:pPr>
              <w:pStyle w:val="Default"/>
              <w:rPr>
                <w:rFonts w:asciiTheme="majorBidi" w:hAnsiTheme="majorBidi" w:cstheme="majorBidi"/>
                <w:b/>
                <w:bCs/>
              </w:rPr>
            </w:pPr>
            <w:r w:rsidRPr="00417735">
              <w:rPr>
                <w:rFonts w:asciiTheme="majorBidi" w:hAnsiTheme="majorBidi" w:cstheme="majorBidi"/>
                <w:b/>
                <w:bCs/>
              </w:rPr>
              <w:t>Ruptured Uterus</w:t>
            </w:r>
          </w:p>
        </w:tc>
        <w:tc>
          <w:tcPr>
            <w:tcW w:w="534"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3"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1"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127"/>
          <w:jc w:val="center"/>
        </w:trPr>
        <w:tc>
          <w:tcPr>
            <w:tcW w:w="4952" w:type="dxa"/>
            <w:vAlign w:val="center"/>
          </w:tcPr>
          <w:p w:rsidR="00BD3A5F" w:rsidRPr="00417735" w:rsidRDefault="00BD3A5F" w:rsidP="00062522">
            <w:pPr>
              <w:pStyle w:val="Default"/>
              <w:rPr>
                <w:rFonts w:asciiTheme="majorBidi" w:hAnsiTheme="majorBidi" w:cstheme="majorBidi"/>
                <w:b/>
                <w:bCs/>
              </w:rPr>
            </w:pPr>
            <w:r w:rsidRPr="00417735">
              <w:rPr>
                <w:rFonts w:asciiTheme="majorBidi" w:hAnsiTheme="majorBidi" w:cstheme="majorBidi"/>
                <w:b/>
                <w:bCs/>
              </w:rPr>
              <w:t>Caesarean-Hysterectomy</w:t>
            </w:r>
          </w:p>
        </w:tc>
        <w:tc>
          <w:tcPr>
            <w:tcW w:w="534"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3"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1"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bl>
    <w:p w:rsidR="00BD3A5F" w:rsidRPr="00417735" w:rsidRDefault="00BD3A5F" w:rsidP="00BD3A5F">
      <w:pPr>
        <w:rPr>
          <w:rFonts w:asciiTheme="majorBidi" w:hAnsiTheme="majorBidi" w:cstheme="majorBidi"/>
        </w:rPr>
      </w:pPr>
    </w:p>
    <w:p w:rsidR="00BD3A5F" w:rsidRPr="00417735" w:rsidRDefault="00BD3A5F" w:rsidP="00BD3A5F">
      <w:pPr>
        <w:rPr>
          <w:rFonts w:asciiTheme="majorBidi" w:hAnsiTheme="majorBidi" w:cstheme="majorBidi"/>
        </w:rPr>
      </w:pPr>
      <w:r w:rsidRPr="00417735">
        <w:rPr>
          <w:rFonts w:asciiTheme="majorBidi" w:hAnsiTheme="majorBidi" w:cstheme="majorBidi"/>
        </w:rPr>
        <w:br w:type="page"/>
      </w:r>
    </w:p>
    <w:tbl>
      <w:tblPr>
        <w:tblStyle w:val="TableGrid"/>
        <w:tblW w:w="6453" w:type="dxa"/>
        <w:jc w:val="center"/>
        <w:tblLook w:val="04A0"/>
      </w:tblPr>
      <w:tblGrid>
        <w:gridCol w:w="4863"/>
        <w:gridCol w:w="533"/>
        <w:gridCol w:w="530"/>
        <w:gridCol w:w="527"/>
      </w:tblGrid>
      <w:tr w:rsidR="00BD3A5F" w:rsidRPr="00417735" w:rsidTr="00BD3A5F">
        <w:trPr>
          <w:trHeight w:val="557"/>
          <w:jc w:val="center"/>
        </w:trPr>
        <w:tc>
          <w:tcPr>
            <w:tcW w:w="4863" w:type="dxa"/>
            <w:vMerge w:val="restart"/>
            <w:shd w:val="clear" w:color="auto" w:fill="F2F2F2" w:themeFill="background1" w:themeFillShade="F2"/>
            <w:vAlign w:val="center"/>
          </w:tcPr>
          <w:p w:rsidR="00BD3A5F" w:rsidRPr="00417735" w:rsidRDefault="00BD3A5F" w:rsidP="00062522">
            <w:pPr>
              <w:rPr>
                <w:rFonts w:asciiTheme="majorBidi" w:hAnsiTheme="majorBidi" w:cstheme="majorBidi"/>
                <w:b/>
                <w:bCs/>
                <w:sz w:val="36"/>
                <w:szCs w:val="36"/>
              </w:rPr>
            </w:pPr>
            <w:r w:rsidRPr="00417735">
              <w:rPr>
                <w:rFonts w:asciiTheme="majorBidi" w:hAnsiTheme="majorBidi" w:cstheme="majorBidi"/>
                <w:b/>
                <w:bCs/>
                <w:sz w:val="36"/>
                <w:szCs w:val="36"/>
              </w:rPr>
              <w:lastRenderedPageBreak/>
              <w:t>Surgical procedures</w:t>
            </w:r>
          </w:p>
        </w:tc>
        <w:tc>
          <w:tcPr>
            <w:tcW w:w="1590" w:type="dxa"/>
            <w:gridSpan w:val="3"/>
            <w:tcBorders>
              <w:bottom w:val="single" w:sz="6" w:space="0" w:color="auto"/>
            </w:tcBorders>
            <w:shd w:val="clear" w:color="auto" w:fill="F2F2F2" w:themeFill="background1" w:themeFillShade="F2"/>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Year 1</w:t>
            </w:r>
          </w:p>
        </w:tc>
      </w:tr>
      <w:tr w:rsidR="00BD3A5F" w:rsidRPr="00417735" w:rsidTr="00BD3A5F">
        <w:trPr>
          <w:trHeight w:val="692"/>
          <w:jc w:val="center"/>
        </w:trPr>
        <w:tc>
          <w:tcPr>
            <w:tcW w:w="4863" w:type="dxa"/>
            <w:vMerge/>
            <w:shd w:val="clear" w:color="auto" w:fill="F2F2F2" w:themeFill="background1" w:themeFillShade="F2"/>
            <w:vAlign w:val="center"/>
          </w:tcPr>
          <w:p w:rsidR="00BD3A5F" w:rsidRPr="00417735" w:rsidRDefault="00BD3A5F" w:rsidP="00062522">
            <w:pPr>
              <w:rPr>
                <w:rFonts w:asciiTheme="majorBidi" w:hAnsiTheme="majorBidi" w:cstheme="majorBidi"/>
                <w:b/>
                <w:bCs/>
                <w:sz w:val="36"/>
                <w:szCs w:val="36"/>
              </w:rPr>
            </w:pPr>
          </w:p>
        </w:tc>
        <w:tc>
          <w:tcPr>
            <w:tcW w:w="533" w:type="dxa"/>
            <w:vMerge w:val="restart"/>
            <w:tcBorders>
              <w:top w:val="single" w:sz="6" w:space="0" w:color="auto"/>
              <w:bottom w:val="single" w:sz="6" w:space="0" w:color="auto"/>
              <w:right w:val="single" w:sz="6" w:space="0" w:color="auto"/>
            </w:tcBorders>
            <w:shd w:val="clear" w:color="auto" w:fill="F2F2F2" w:themeFill="background1" w:themeFillShade="F2"/>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O</w:t>
            </w:r>
          </w:p>
        </w:tc>
        <w:tc>
          <w:tcPr>
            <w:tcW w:w="530"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A</w:t>
            </w:r>
          </w:p>
        </w:tc>
        <w:tc>
          <w:tcPr>
            <w:tcW w:w="527" w:type="dxa"/>
            <w:tcBorders>
              <w:top w:val="single" w:sz="6" w:space="0" w:color="auto"/>
              <w:left w:val="single" w:sz="6" w:space="0" w:color="auto"/>
              <w:bottom w:val="single" w:sz="6" w:space="0" w:color="auto"/>
            </w:tcBorders>
            <w:shd w:val="clear" w:color="auto" w:fill="F2F2F2" w:themeFill="background1" w:themeFillShade="F2"/>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P</w:t>
            </w:r>
          </w:p>
        </w:tc>
      </w:tr>
      <w:tr w:rsidR="00BD3A5F" w:rsidRPr="00417735" w:rsidTr="00BD3A5F">
        <w:trPr>
          <w:trHeight w:val="136"/>
          <w:jc w:val="center"/>
        </w:trPr>
        <w:tc>
          <w:tcPr>
            <w:tcW w:w="4863" w:type="dxa"/>
            <w:vMerge/>
            <w:vAlign w:val="center"/>
          </w:tcPr>
          <w:p w:rsidR="00BD3A5F" w:rsidRPr="00417735" w:rsidRDefault="00BD3A5F" w:rsidP="00062522">
            <w:pPr>
              <w:rPr>
                <w:rFonts w:asciiTheme="majorBidi" w:hAnsiTheme="majorBidi" w:cstheme="majorBidi"/>
                <w:b/>
                <w:bCs/>
                <w:sz w:val="36"/>
                <w:szCs w:val="36"/>
              </w:rPr>
            </w:pPr>
          </w:p>
        </w:tc>
        <w:tc>
          <w:tcPr>
            <w:tcW w:w="533" w:type="dxa"/>
            <w:vMerge/>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0" w:type="dxa"/>
            <w:vMerge/>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shd w:val="clear" w:color="auto" w:fill="F2F2F2" w:themeFill="background1" w:themeFillShade="F2"/>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S</w:t>
            </w:r>
          </w:p>
        </w:tc>
      </w:tr>
      <w:tr w:rsidR="00BD3A5F" w:rsidRPr="00417735" w:rsidTr="00BD3A5F">
        <w:trPr>
          <w:trHeight w:val="362"/>
          <w:jc w:val="center"/>
        </w:trPr>
        <w:tc>
          <w:tcPr>
            <w:tcW w:w="4863" w:type="dxa"/>
            <w:vAlign w:val="center"/>
          </w:tcPr>
          <w:p w:rsidR="00BD3A5F" w:rsidRPr="00417735" w:rsidRDefault="00BD3A5F" w:rsidP="00062522">
            <w:pPr>
              <w:autoSpaceDE w:val="0"/>
              <w:autoSpaceDN w:val="0"/>
              <w:adjustRightInd w:val="0"/>
              <w:jc w:val="both"/>
              <w:rPr>
                <w:rFonts w:asciiTheme="majorBidi" w:hAnsiTheme="majorBidi" w:cstheme="majorBidi"/>
                <w:b/>
                <w:bCs/>
                <w:sz w:val="24"/>
                <w:szCs w:val="24"/>
              </w:rPr>
            </w:pPr>
            <w:r w:rsidRPr="00417735">
              <w:rPr>
                <w:rFonts w:asciiTheme="majorBidi" w:hAnsiTheme="majorBidi" w:cstheme="majorBidi"/>
                <w:b/>
                <w:bCs/>
                <w:color w:val="000000"/>
                <w:sz w:val="24"/>
                <w:szCs w:val="24"/>
              </w:rPr>
              <w:t xml:space="preserve">Excision biopsy of benign </w:t>
            </w:r>
            <w:proofErr w:type="spellStart"/>
            <w:r w:rsidRPr="00417735">
              <w:rPr>
                <w:rFonts w:asciiTheme="majorBidi" w:hAnsiTheme="majorBidi" w:cstheme="majorBidi"/>
                <w:b/>
                <w:bCs/>
                <w:color w:val="000000"/>
                <w:sz w:val="24"/>
                <w:szCs w:val="24"/>
              </w:rPr>
              <w:t>vulval</w:t>
            </w:r>
            <w:proofErr w:type="spellEnd"/>
            <w:r w:rsidRPr="00417735">
              <w:rPr>
                <w:rFonts w:asciiTheme="majorBidi" w:hAnsiTheme="majorBidi" w:cstheme="majorBidi"/>
                <w:b/>
                <w:bCs/>
                <w:color w:val="000000"/>
                <w:sz w:val="24"/>
                <w:szCs w:val="24"/>
              </w:rPr>
              <w:t xml:space="preserve"> lesion </w:t>
            </w:r>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2</w:t>
            </w: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286"/>
          <w:jc w:val="center"/>
        </w:trPr>
        <w:tc>
          <w:tcPr>
            <w:tcW w:w="4863" w:type="dxa"/>
            <w:vAlign w:val="center"/>
          </w:tcPr>
          <w:p w:rsidR="00BD3A5F" w:rsidRPr="00417735" w:rsidRDefault="00BD3A5F" w:rsidP="00062522">
            <w:pPr>
              <w:autoSpaceDE w:val="0"/>
              <w:autoSpaceDN w:val="0"/>
              <w:adjustRightInd w:val="0"/>
              <w:jc w:val="both"/>
              <w:rPr>
                <w:rFonts w:asciiTheme="majorBidi" w:hAnsiTheme="majorBidi" w:cstheme="majorBidi"/>
                <w:b/>
                <w:bCs/>
                <w:color w:val="000000"/>
                <w:sz w:val="24"/>
                <w:szCs w:val="24"/>
              </w:rPr>
            </w:pPr>
            <w:proofErr w:type="spellStart"/>
            <w:r w:rsidRPr="00417735">
              <w:rPr>
                <w:rFonts w:asciiTheme="majorBidi" w:hAnsiTheme="majorBidi" w:cstheme="majorBidi"/>
                <w:b/>
                <w:bCs/>
                <w:color w:val="000000"/>
                <w:sz w:val="24"/>
                <w:szCs w:val="24"/>
              </w:rPr>
              <w:t>Marsupialisation</w:t>
            </w:r>
            <w:proofErr w:type="spellEnd"/>
            <w:r w:rsidRPr="00417735">
              <w:rPr>
                <w:rFonts w:asciiTheme="majorBidi" w:hAnsiTheme="majorBidi" w:cstheme="majorBidi"/>
                <w:b/>
                <w:bCs/>
                <w:color w:val="000000"/>
                <w:sz w:val="24"/>
                <w:szCs w:val="24"/>
              </w:rPr>
              <w:t xml:space="preserve"> of </w:t>
            </w:r>
            <w:proofErr w:type="spellStart"/>
            <w:r w:rsidRPr="00417735">
              <w:rPr>
                <w:rFonts w:asciiTheme="majorBidi" w:hAnsiTheme="majorBidi" w:cstheme="majorBidi"/>
                <w:b/>
                <w:bCs/>
                <w:color w:val="000000"/>
                <w:sz w:val="24"/>
                <w:szCs w:val="24"/>
              </w:rPr>
              <w:t>bartholin’s</w:t>
            </w:r>
            <w:proofErr w:type="spellEnd"/>
            <w:r w:rsidRPr="00417735">
              <w:rPr>
                <w:rFonts w:asciiTheme="majorBidi" w:hAnsiTheme="majorBidi" w:cstheme="majorBidi"/>
                <w:b/>
                <w:bCs/>
                <w:color w:val="000000"/>
                <w:sz w:val="24"/>
                <w:szCs w:val="24"/>
              </w:rPr>
              <w:t xml:space="preserve"> cyst</w:t>
            </w:r>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2</w:t>
            </w: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234"/>
          <w:jc w:val="center"/>
        </w:trPr>
        <w:tc>
          <w:tcPr>
            <w:tcW w:w="4863" w:type="dxa"/>
            <w:vAlign w:val="center"/>
          </w:tcPr>
          <w:p w:rsidR="00BD3A5F" w:rsidRPr="00417735" w:rsidRDefault="00BD3A5F" w:rsidP="00062522">
            <w:pPr>
              <w:autoSpaceDE w:val="0"/>
              <w:autoSpaceDN w:val="0"/>
              <w:adjustRightInd w:val="0"/>
              <w:rPr>
                <w:rFonts w:asciiTheme="majorBidi" w:hAnsiTheme="majorBidi" w:cstheme="majorBidi"/>
                <w:b/>
                <w:bCs/>
                <w:color w:val="000000"/>
                <w:sz w:val="24"/>
                <w:szCs w:val="24"/>
              </w:rPr>
            </w:pPr>
            <w:r w:rsidRPr="00417735">
              <w:rPr>
                <w:rFonts w:asciiTheme="majorBidi" w:hAnsiTheme="majorBidi" w:cstheme="majorBidi"/>
                <w:b/>
                <w:bCs/>
                <w:color w:val="000000"/>
                <w:sz w:val="24"/>
                <w:szCs w:val="24"/>
              </w:rPr>
              <w:t xml:space="preserve">Abdominal hysterectomy ± bilateral </w:t>
            </w:r>
            <w:proofErr w:type="spellStart"/>
            <w:r w:rsidRPr="00417735">
              <w:rPr>
                <w:rFonts w:asciiTheme="majorBidi" w:hAnsiTheme="majorBidi" w:cstheme="majorBidi"/>
                <w:b/>
                <w:bCs/>
                <w:color w:val="000000"/>
                <w:sz w:val="24"/>
                <w:szCs w:val="24"/>
              </w:rPr>
              <w:t>salpingo-oophorectomy</w:t>
            </w:r>
            <w:proofErr w:type="spellEnd"/>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5</w:t>
            </w: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436"/>
          <w:jc w:val="center"/>
        </w:trPr>
        <w:tc>
          <w:tcPr>
            <w:tcW w:w="4863" w:type="dxa"/>
            <w:vAlign w:val="center"/>
          </w:tcPr>
          <w:p w:rsidR="00BD3A5F" w:rsidRPr="00417735" w:rsidRDefault="00BD3A5F" w:rsidP="00062522">
            <w:pPr>
              <w:autoSpaceDE w:val="0"/>
              <w:autoSpaceDN w:val="0"/>
              <w:adjustRightInd w:val="0"/>
              <w:rPr>
                <w:rFonts w:asciiTheme="majorBidi" w:hAnsiTheme="majorBidi" w:cstheme="majorBidi"/>
                <w:b/>
                <w:bCs/>
                <w:color w:val="000000"/>
                <w:sz w:val="24"/>
                <w:szCs w:val="24"/>
              </w:rPr>
            </w:pPr>
            <w:r w:rsidRPr="00417735">
              <w:rPr>
                <w:rFonts w:asciiTheme="majorBidi" w:hAnsiTheme="majorBidi" w:cstheme="majorBidi"/>
                <w:b/>
                <w:bCs/>
                <w:color w:val="000000"/>
                <w:sz w:val="24"/>
                <w:szCs w:val="24"/>
              </w:rPr>
              <w:t>Vaginal hysterectomy</w:t>
            </w:r>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2</w:t>
            </w: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360"/>
          <w:jc w:val="center"/>
        </w:trPr>
        <w:tc>
          <w:tcPr>
            <w:tcW w:w="4863" w:type="dxa"/>
            <w:vAlign w:val="center"/>
          </w:tcPr>
          <w:p w:rsidR="00BD3A5F" w:rsidRPr="00417735" w:rsidRDefault="00BD3A5F" w:rsidP="00062522">
            <w:pPr>
              <w:autoSpaceDE w:val="0"/>
              <w:autoSpaceDN w:val="0"/>
              <w:adjustRightInd w:val="0"/>
              <w:rPr>
                <w:rFonts w:asciiTheme="majorBidi" w:hAnsiTheme="majorBidi" w:cstheme="majorBidi"/>
                <w:b/>
                <w:bCs/>
                <w:color w:val="000000"/>
                <w:sz w:val="24"/>
                <w:szCs w:val="24"/>
              </w:rPr>
            </w:pPr>
            <w:proofErr w:type="spellStart"/>
            <w:r w:rsidRPr="00417735">
              <w:rPr>
                <w:rFonts w:asciiTheme="majorBidi" w:hAnsiTheme="majorBidi" w:cstheme="majorBidi"/>
                <w:b/>
                <w:bCs/>
                <w:color w:val="000000"/>
                <w:sz w:val="24"/>
                <w:szCs w:val="24"/>
              </w:rPr>
              <w:t>Oophorectomy</w:t>
            </w:r>
            <w:proofErr w:type="spellEnd"/>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2</w:t>
            </w: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53"/>
          <w:jc w:val="center"/>
        </w:trPr>
        <w:tc>
          <w:tcPr>
            <w:tcW w:w="4863" w:type="dxa"/>
            <w:vAlign w:val="center"/>
          </w:tcPr>
          <w:p w:rsidR="00BD3A5F" w:rsidRPr="00417735" w:rsidRDefault="00BD3A5F" w:rsidP="00062522">
            <w:pPr>
              <w:autoSpaceDE w:val="0"/>
              <w:autoSpaceDN w:val="0"/>
              <w:adjustRightInd w:val="0"/>
              <w:rPr>
                <w:rFonts w:asciiTheme="majorBidi" w:hAnsiTheme="majorBidi" w:cstheme="majorBidi"/>
                <w:b/>
                <w:bCs/>
                <w:sz w:val="24"/>
                <w:szCs w:val="24"/>
              </w:rPr>
            </w:pPr>
            <w:r w:rsidRPr="00417735">
              <w:rPr>
                <w:rFonts w:asciiTheme="majorBidi" w:hAnsiTheme="majorBidi" w:cstheme="majorBidi"/>
                <w:b/>
                <w:bCs/>
                <w:color w:val="000000"/>
                <w:sz w:val="24"/>
                <w:szCs w:val="24"/>
              </w:rPr>
              <w:t xml:space="preserve">Ovarian </w:t>
            </w:r>
            <w:proofErr w:type="spellStart"/>
            <w:r w:rsidRPr="00417735">
              <w:rPr>
                <w:rFonts w:asciiTheme="majorBidi" w:hAnsiTheme="majorBidi" w:cstheme="majorBidi"/>
                <w:b/>
                <w:bCs/>
                <w:color w:val="000000"/>
                <w:sz w:val="24"/>
                <w:szCs w:val="24"/>
              </w:rPr>
              <w:t>cystectomy</w:t>
            </w:r>
            <w:proofErr w:type="spellEnd"/>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2</w:t>
            </w: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53"/>
          <w:jc w:val="center"/>
        </w:trPr>
        <w:tc>
          <w:tcPr>
            <w:tcW w:w="4863" w:type="dxa"/>
            <w:vAlign w:val="center"/>
          </w:tcPr>
          <w:p w:rsidR="00BD3A5F" w:rsidRPr="00417735" w:rsidRDefault="00BD3A5F" w:rsidP="00062522">
            <w:pPr>
              <w:autoSpaceDE w:val="0"/>
              <w:autoSpaceDN w:val="0"/>
              <w:adjustRightInd w:val="0"/>
              <w:rPr>
                <w:rFonts w:asciiTheme="majorBidi" w:hAnsiTheme="majorBidi" w:cstheme="majorBidi"/>
                <w:b/>
                <w:bCs/>
                <w:sz w:val="24"/>
                <w:szCs w:val="24"/>
              </w:rPr>
            </w:pPr>
            <w:proofErr w:type="spellStart"/>
            <w:r w:rsidRPr="00417735">
              <w:rPr>
                <w:rFonts w:asciiTheme="majorBidi" w:hAnsiTheme="majorBidi" w:cstheme="majorBidi"/>
                <w:b/>
                <w:bCs/>
                <w:color w:val="000000"/>
                <w:sz w:val="24"/>
                <w:szCs w:val="24"/>
              </w:rPr>
              <w:t>Transabdominal</w:t>
            </w:r>
            <w:proofErr w:type="spellEnd"/>
            <w:r w:rsidRPr="00417735">
              <w:rPr>
                <w:rFonts w:asciiTheme="majorBidi" w:hAnsiTheme="majorBidi" w:cstheme="majorBidi"/>
                <w:b/>
                <w:bCs/>
                <w:color w:val="000000"/>
                <w:sz w:val="24"/>
                <w:szCs w:val="24"/>
              </w:rPr>
              <w:t xml:space="preserve"> </w:t>
            </w:r>
            <w:proofErr w:type="spellStart"/>
            <w:r w:rsidRPr="00417735">
              <w:rPr>
                <w:rFonts w:asciiTheme="majorBidi" w:hAnsiTheme="majorBidi" w:cstheme="majorBidi"/>
                <w:b/>
                <w:bCs/>
                <w:color w:val="000000"/>
                <w:sz w:val="24"/>
                <w:szCs w:val="24"/>
              </w:rPr>
              <w:t>myomectomy</w:t>
            </w:r>
            <w:proofErr w:type="spellEnd"/>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2</w:t>
            </w: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127"/>
          <w:jc w:val="center"/>
        </w:trPr>
        <w:tc>
          <w:tcPr>
            <w:tcW w:w="4863" w:type="dxa"/>
            <w:vAlign w:val="center"/>
          </w:tcPr>
          <w:p w:rsidR="00BD3A5F" w:rsidRPr="00417735" w:rsidRDefault="00BD3A5F" w:rsidP="00062522">
            <w:pPr>
              <w:autoSpaceDE w:val="0"/>
              <w:autoSpaceDN w:val="0"/>
              <w:adjustRightInd w:val="0"/>
              <w:rPr>
                <w:rFonts w:asciiTheme="majorBidi" w:hAnsiTheme="majorBidi" w:cstheme="majorBidi"/>
                <w:b/>
                <w:bCs/>
                <w:color w:val="000000"/>
                <w:sz w:val="24"/>
                <w:szCs w:val="24"/>
              </w:rPr>
            </w:pPr>
            <w:r w:rsidRPr="00417735">
              <w:rPr>
                <w:rFonts w:asciiTheme="majorBidi" w:hAnsiTheme="majorBidi" w:cstheme="majorBidi"/>
                <w:b/>
                <w:bCs/>
                <w:color w:val="000000"/>
                <w:sz w:val="24"/>
                <w:szCs w:val="24"/>
              </w:rPr>
              <w:t xml:space="preserve">Surgical management of pelvic abscess </w:t>
            </w:r>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195"/>
          <w:jc w:val="center"/>
        </w:trPr>
        <w:tc>
          <w:tcPr>
            <w:tcW w:w="4863" w:type="dxa"/>
            <w:vAlign w:val="center"/>
          </w:tcPr>
          <w:p w:rsidR="00BD3A5F" w:rsidRPr="00417735" w:rsidRDefault="00BD3A5F" w:rsidP="00062522">
            <w:pPr>
              <w:autoSpaceDE w:val="0"/>
              <w:autoSpaceDN w:val="0"/>
              <w:adjustRightInd w:val="0"/>
              <w:rPr>
                <w:rFonts w:asciiTheme="majorBidi" w:hAnsiTheme="majorBidi" w:cstheme="majorBidi"/>
                <w:b/>
                <w:bCs/>
                <w:color w:val="000000"/>
                <w:sz w:val="24"/>
                <w:szCs w:val="24"/>
              </w:rPr>
            </w:pPr>
            <w:r w:rsidRPr="00417735">
              <w:rPr>
                <w:rFonts w:asciiTheme="majorBidi" w:hAnsiTheme="majorBidi" w:cstheme="majorBidi"/>
                <w:b/>
                <w:bCs/>
                <w:color w:val="000000"/>
                <w:sz w:val="24"/>
                <w:szCs w:val="24"/>
              </w:rPr>
              <w:t>Diagnostic laparoscopy</w:t>
            </w:r>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10</w:t>
            </w: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304"/>
          <w:jc w:val="center"/>
        </w:trPr>
        <w:tc>
          <w:tcPr>
            <w:tcW w:w="4863" w:type="dxa"/>
            <w:vAlign w:val="center"/>
          </w:tcPr>
          <w:p w:rsidR="00BD3A5F" w:rsidRPr="00417735" w:rsidRDefault="00BD3A5F" w:rsidP="00062522">
            <w:pPr>
              <w:autoSpaceDE w:val="0"/>
              <w:autoSpaceDN w:val="0"/>
              <w:adjustRightInd w:val="0"/>
              <w:rPr>
                <w:rFonts w:asciiTheme="majorBidi" w:hAnsiTheme="majorBidi" w:cstheme="majorBidi"/>
                <w:b/>
                <w:bCs/>
                <w:color w:val="000000"/>
                <w:sz w:val="24"/>
                <w:szCs w:val="24"/>
              </w:rPr>
            </w:pPr>
            <w:r w:rsidRPr="00417735">
              <w:rPr>
                <w:rFonts w:asciiTheme="majorBidi" w:hAnsiTheme="majorBidi" w:cstheme="majorBidi"/>
                <w:b/>
                <w:bCs/>
                <w:color w:val="000000"/>
                <w:sz w:val="24"/>
                <w:szCs w:val="24"/>
              </w:rPr>
              <w:t xml:space="preserve">Laparoscopic </w:t>
            </w:r>
            <w:proofErr w:type="spellStart"/>
            <w:r w:rsidRPr="00417735">
              <w:rPr>
                <w:rFonts w:asciiTheme="majorBidi" w:hAnsiTheme="majorBidi" w:cstheme="majorBidi"/>
                <w:b/>
                <w:bCs/>
                <w:color w:val="000000"/>
                <w:sz w:val="24"/>
                <w:szCs w:val="24"/>
              </w:rPr>
              <w:t>Adhesiolysis</w:t>
            </w:r>
            <w:proofErr w:type="spellEnd"/>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2</w:t>
            </w: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280"/>
          <w:jc w:val="center"/>
        </w:trPr>
        <w:tc>
          <w:tcPr>
            <w:tcW w:w="4863" w:type="dxa"/>
            <w:vAlign w:val="center"/>
          </w:tcPr>
          <w:p w:rsidR="00BD3A5F" w:rsidRPr="00417735" w:rsidRDefault="00BD3A5F" w:rsidP="00062522">
            <w:pPr>
              <w:autoSpaceDE w:val="0"/>
              <w:autoSpaceDN w:val="0"/>
              <w:adjustRightInd w:val="0"/>
              <w:rPr>
                <w:rFonts w:asciiTheme="majorBidi" w:hAnsiTheme="majorBidi" w:cstheme="majorBidi"/>
                <w:b/>
                <w:bCs/>
                <w:color w:val="000000"/>
                <w:sz w:val="24"/>
                <w:szCs w:val="24"/>
              </w:rPr>
            </w:pPr>
            <w:r w:rsidRPr="00417735">
              <w:rPr>
                <w:rFonts w:asciiTheme="majorBidi" w:hAnsiTheme="majorBidi" w:cstheme="majorBidi"/>
                <w:b/>
                <w:bCs/>
                <w:color w:val="000000"/>
                <w:sz w:val="24"/>
                <w:szCs w:val="24"/>
              </w:rPr>
              <w:t xml:space="preserve">Laparoscopic </w:t>
            </w:r>
            <w:proofErr w:type="spellStart"/>
            <w:r w:rsidRPr="00417735">
              <w:rPr>
                <w:rFonts w:asciiTheme="majorBidi" w:hAnsiTheme="majorBidi" w:cstheme="majorBidi"/>
                <w:b/>
                <w:bCs/>
                <w:color w:val="000000"/>
                <w:sz w:val="24"/>
                <w:szCs w:val="24"/>
              </w:rPr>
              <w:t>sterilisation</w:t>
            </w:r>
            <w:proofErr w:type="spellEnd"/>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2</w:t>
            </w: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280"/>
          <w:jc w:val="center"/>
        </w:trPr>
        <w:tc>
          <w:tcPr>
            <w:tcW w:w="4863" w:type="dxa"/>
            <w:vAlign w:val="center"/>
          </w:tcPr>
          <w:p w:rsidR="00BD3A5F" w:rsidRPr="00417735" w:rsidRDefault="00BD3A5F" w:rsidP="00062522">
            <w:pPr>
              <w:autoSpaceDE w:val="0"/>
              <w:autoSpaceDN w:val="0"/>
              <w:adjustRightInd w:val="0"/>
              <w:rPr>
                <w:rFonts w:asciiTheme="majorBidi" w:hAnsiTheme="majorBidi" w:cstheme="majorBidi"/>
                <w:b/>
                <w:bCs/>
                <w:color w:val="000000"/>
                <w:sz w:val="24"/>
                <w:szCs w:val="24"/>
              </w:rPr>
            </w:pPr>
            <w:r w:rsidRPr="00417735">
              <w:rPr>
                <w:rFonts w:asciiTheme="majorBidi" w:hAnsiTheme="majorBidi" w:cstheme="majorBidi"/>
                <w:b/>
                <w:bCs/>
                <w:color w:val="000000"/>
                <w:sz w:val="24"/>
                <w:szCs w:val="24"/>
              </w:rPr>
              <w:t>Diagnostic hysteroscopy</w:t>
            </w:r>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127"/>
          <w:jc w:val="center"/>
        </w:trPr>
        <w:tc>
          <w:tcPr>
            <w:tcW w:w="4863" w:type="dxa"/>
          </w:tcPr>
          <w:p w:rsidR="00BD3A5F" w:rsidRPr="00417735" w:rsidRDefault="00BD3A5F" w:rsidP="00062522">
            <w:pPr>
              <w:pStyle w:val="Default"/>
              <w:rPr>
                <w:rFonts w:asciiTheme="majorBidi" w:hAnsiTheme="majorBidi" w:cstheme="majorBidi"/>
                <w:b/>
                <w:bCs/>
              </w:rPr>
            </w:pPr>
            <w:r w:rsidRPr="00417735">
              <w:rPr>
                <w:rFonts w:asciiTheme="majorBidi" w:hAnsiTheme="majorBidi" w:cstheme="majorBidi"/>
                <w:b/>
                <w:bCs/>
              </w:rPr>
              <w:t xml:space="preserve">Hysteroscopy and </w:t>
            </w:r>
            <w:proofErr w:type="spellStart"/>
            <w:r w:rsidRPr="00417735">
              <w:rPr>
                <w:rFonts w:asciiTheme="majorBidi" w:hAnsiTheme="majorBidi" w:cstheme="majorBidi"/>
                <w:b/>
                <w:bCs/>
              </w:rPr>
              <w:t>polypectomy</w:t>
            </w:r>
            <w:proofErr w:type="spellEnd"/>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231"/>
          <w:jc w:val="center"/>
        </w:trPr>
        <w:tc>
          <w:tcPr>
            <w:tcW w:w="4863" w:type="dxa"/>
          </w:tcPr>
          <w:p w:rsidR="00BD3A5F" w:rsidRPr="00417735" w:rsidRDefault="00BD3A5F" w:rsidP="00062522">
            <w:pPr>
              <w:pStyle w:val="Default"/>
              <w:rPr>
                <w:rFonts w:asciiTheme="majorBidi" w:hAnsiTheme="majorBidi" w:cstheme="majorBidi"/>
                <w:b/>
                <w:bCs/>
              </w:rPr>
            </w:pPr>
            <w:r w:rsidRPr="00417735">
              <w:rPr>
                <w:rFonts w:asciiTheme="majorBidi" w:hAnsiTheme="majorBidi" w:cstheme="majorBidi"/>
                <w:b/>
                <w:bCs/>
              </w:rPr>
              <w:t>Minor cervical procedures</w:t>
            </w:r>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274"/>
          <w:jc w:val="center"/>
        </w:trPr>
        <w:tc>
          <w:tcPr>
            <w:tcW w:w="4863" w:type="dxa"/>
            <w:vAlign w:val="center"/>
          </w:tcPr>
          <w:p w:rsidR="00BD3A5F" w:rsidRPr="00417735" w:rsidRDefault="00BD3A5F" w:rsidP="00062522">
            <w:pPr>
              <w:pStyle w:val="Default"/>
              <w:rPr>
                <w:rFonts w:asciiTheme="majorBidi" w:hAnsiTheme="majorBidi" w:cstheme="majorBidi"/>
                <w:b/>
                <w:bCs/>
              </w:rPr>
            </w:pPr>
            <w:r w:rsidRPr="00417735">
              <w:rPr>
                <w:rFonts w:asciiTheme="majorBidi" w:hAnsiTheme="majorBidi" w:cstheme="majorBidi"/>
                <w:b/>
                <w:bCs/>
              </w:rPr>
              <w:t xml:space="preserve">Minor </w:t>
            </w:r>
            <w:proofErr w:type="spellStart"/>
            <w:r w:rsidRPr="00417735">
              <w:rPr>
                <w:rFonts w:asciiTheme="majorBidi" w:hAnsiTheme="majorBidi" w:cstheme="majorBidi"/>
                <w:b/>
                <w:bCs/>
              </w:rPr>
              <w:t>perineal</w:t>
            </w:r>
            <w:proofErr w:type="spellEnd"/>
            <w:r w:rsidRPr="00417735">
              <w:rPr>
                <w:rFonts w:asciiTheme="majorBidi" w:hAnsiTheme="majorBidi" w:cstheme="majorBidi"/>
                <w:b/>
                <w:bCs/>
              </w:rPr>
              <w:t xml:space="preserve"> revision surgery</w:t>
            </w:r>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127"/>
          <w:jc w:val="center"/>
        </w:trPr>
        <w:tc>
          <w:tcPr>
            <w:tcW w:w="4863" w:type="dxa"/>
            <w:vAlign w:val="center"/>
          </w:tcPr>
          <w:p w:rsidR="00BD3A5F" w:rsidRPr="00417735" w:rsidRDefault="00BD3A5F" w:rsidP="00062522">
            <w:pPr>
              <w:pStyle w:val="Default"/>
              <w:rPr>
                <w:rFonts w:asciiTheme="majorBidi" w:hAnsiTheme="majorBidi" w:cstheme="majorBidi"/>
                <w:b/>
                <w:bCs/>
              </w:rPr>
            </w:pPr>
            <w:r w:rsidRPr="00417735">
              <w:rPr>
                <w:rFonts w:asciiTheme="majorBidi" w:hAnsiTheme="majorBidi" w:cstheme="majorBidi"/>
                <w:b/>
                <w:bCs/>
              </w:rPr>
              <w:t xml:space="preserve">Repair of anterior </w:t>
            </w:r>
            <w:proofErr w:type="spellStart"/>
            <w:r w:rsidRPr="00417735">
              <w:rPr>
                <w:rFonts w:asciiTheme="majorBidi" w:hAnsiTheme="majorBidi" w:cstheme="majorBidi"/>
                <w:b/>
                <w:bCs/>
              </w:rPr>
              <w:t>prolapse</w:t>
            </w:r>
            <w:proofErr w:type="spellEnd"/>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2</w:t>
            </w: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127"/>
          <w:jc w:val="center"/>
        </w:trPr>
        <w:tc>
          <w:tcPr>
            <w:tcW w:w="4863" w:type="dxa"/>
            <w:vAlign w:val="center"/>
          </w:tcPr>
          <w:p w:rsidR="00BD3A5F" w:rsidRPr="00417735" w:rsidRDefault="00BD3A5F" w:rsidP="00062522">
            <w:pPr>
              <w:pStyle w:val="Default"/>
              <w:rPr>
                <w:rFonts w:asciiTheme="majorBidi" w:hAnsiTheme="majorBidi" w:cstheme="majorBidi"/>
                <w:b/>
                <w:bCs/>
              </w:rPr>
            </w:pPr>
            <w:r w:rsidRPr="00417735">
              <w:rPr>
                <w:rFonts w:asciiTheme="majorBidi" w:hAnsiTheme="majorBidi" w:cstheme="majorBidi"/>
                <w:b/>
                <w:bCs/>
              </w:rPr>
              <w:t xml:space="preserve">Repair of posterior </w:t>
            </w:r>
            <w:proofErr w:type="spellStart"/>
            <w:r w:rsidRPr="00417735">
              <w:rPr>
                <w:rFonts w:asciiTheme="majorBidi" w:hAnsiTheme="majorBidi" w:cstheme="majorBidi"/>
                <w:b/>
                <w:bCs/>
              </w:rPr>
              <w:t>prolapse</w:t>
            </w:r>
            <w:proofErr w:type="spellEnd"/>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r w:rsidRPr="00417735">
              <w:rPr>
                <w:rFonts w:asciiTheme="majorBidi" w:hAnsiTheme="majorBidi" w:cstheme="majorBidi"/>
                <w:b/>
                <w:bCs/>
                <w:sz w:val="28"/>
                <w:szCs w:val="28"/>
              </w:rPr>
              <w:t>2</w:t>
            </w: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127"/>
          <w:jc w:val="center"/>
        </w:trPr>
        <w:tc>
          <w:tcPr>
            <w:tcW w:w="4863" w:type="dxa"/>
            <w:vAlign w:val="center"/>
          </w:tcPr>
          <w:p w:rsidR="00BD3A5F" w:rsidRPr="00417735" w:rsidRDefault="00BD3A5F" w:rsidP="00062522">
            <w:pPr>
              <w:pStyle w:val="Default"/>
              <w:rPr>
                <w:rFonts w:asciiTheme="majorBidi" w:hAnsiTheme="majorBidi" w:cstheme="majorBidi"/>
                <w:b/>
                <w:bCs/>
              </w:rPr>
            </w:pPr>
            <w:r w:rsidRPr="00417735">
              <w:rPr>
                <w:rFonts w:asciiTheme="majorBidi" w:hAnsiTheme="majorBidi" w:cstheme="majorBidi"/>
                <w:b/>
                <w:bCs/>
              </w:rPr>
              <w:t>Slings/bladder neck procedures</w:t>
            </w:r>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53"/>
          <w:jc w:val="center"/>
        </w:trPr>
        <w:tc>
          <w:tcPr>
            <w:tcW w:w="4863" w:type="dxa"/>
            <w:vAlign w:val="center"/>
          </w:tcPr>
          <w:p w:rsidR="00BD3A5F" w:rsidRPr="00417735" w:rsidRDefault="00BD3A5F" w:rsidP="00062522">
            <w:pPr>
              <w:pStyle w:val="Default"/>
              <w:rPr>
                <w:rFonts w:asciiTheme="majorBidi" w:hAnsiTheme="majorBidi" w:cstheme="majorBidi"/>
                <w:b/>
                <w:bCs/>
              </w:rPr>
            </w:pPr>
            <w:r w:rsidRPr="00417735">
              <w:rPr>
                <w:rFonts w:asciiTheme="majorBidi" w:hAnsiTheme="majorBidi" w:cstheme="majorBidi"/>
                <w:b/>
                <w:bCs/>
              </w:rPr>
              <w:t xml:space="preserve">Identify the </w:t>
            </w:r>
            <w:proofErr w:type="spellStart"/>
            <w:r w:rsidRPr="00417735">
              <w:rPr>
                <w:rFonts w:asciiTheme="majorBidi" w:hAnsiTheme="majorBidi" w:cstheme="majorBidi"/>
                <w:b/>
                <w:bCs/>
              </w:rPr>
              <w:t>ureter</w:t>
            </w:r>
            <w:proofErr w:type="spellEnd"/>
            <w:r w:rsidRPr="00417735">
              <w:rPr>
                <w:rFonts w:asciiTheme="majorBidi" w:hAnsiTheme="majorBidi" w:cstheme="majorBidi"/>
                <w:b/>
                <w:bCs/>
              </w:rPr>
              <w:t xml:space="preserve"> </w:t>
            </w:r>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127"/>
          <w:jc w:val="center"/>
        </w:trPr>
        <w:tc>
          <w:tcPr>
            <w:tcW w:w="4863" w:type="dxa"/>
            <w:vAlign w:val="center"/>
          </w:tcPr>
          <w:p w:rsidR="00BD3A5F" w:rsidRPr="00417735" w:rsidRDefault="00BD3A5F" w:rsidP="00062522">
            <w:pPr>
              <w:pStyle w:val="Default"/>
              <w:rPr>
                <w:rFonts w:asciiTheme="majorBidi" w:hAnsiTheme="majorBidi" w:cstheme="majorBidi"/>
                <w:b/>
                <w:bCs/>
              </w:rPr>
            </w:pPr>
            <w:r w:rsidRPr="00417735">
              <w:rPr>
                <w:rFonts w:asciiTheme="majorBidi" w:hAnsiTheme="majorBidi" w:cstheme="majorBidi"/>
                <w:b/>
                <w:bCs/>
              </w:rPr>
              <w:t xml:space="preserve">Ovarian cancer </w:t>
            </w:r>
            <w:proofErr w:type="spellStart"/>
            <w:r w:rsidRPr="00417735">
              <w:rPr>
                <w:rFonts w:asciiTheme="majorBidi" w:hAnsiTheme="majorBidi" w:cstheme="majorBidi"/>
                <w:b/>
                <w:bCs/>
              </w:rPr>
              <w:t>debulking</w:t>
            </w:r>
            <w:proofErr w:type="spellEnd"/>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r w:rsidR="00BD3A5F" w:rsidRPr="00417735" w:rsidTr="00BD3A5F">
        <w:trPr>
          <w:trHeight w:val="127"/>
          <w:jc w:val="center"/>
        </w:trPr>
        <w:tc>
          <w:tcPr>
            <w:tcW w:w="4863" w:type="dxa"/>
            <w:vAlign w:val="center"/>
          </w:tcPr>
          <w:p w:rsidR="00BD3A5F" w:rsidRPr="00417735" w:rsidRDefault="00BD3A5F" w:rsidP="00062522">
            <w:pPr>
              <w:pStyle w:val="Default"/>
              <w:rPr>
                <w:rFonts w:asciiTheme="majorBidi" w:hAnsiTheme="majorBidi" w:cstheme="majorBidi"/>
                <w:b/>
                <w:bCs/>
              </w:rPr>
            </w:pPr>
            <w:r w:rsidRPr="00417735">
              <w:rPr>
                <w:rFonts w:asciiTheme="majorBidi" w:hAnsiTheme="majorBidi" w:cstheme="majorBidi"/>
                <w:b/>
                <w:bCs/>
              </w:rPr>
              <w:t>Radical hysterectomy</w:t>
            </w:r>
          </w:p>
        </w:tc>
        <w:tc>
          <w:tcPr>
            <w:tcW w:w="533" w:type="dxa"/>
            <w:tcBorders>
              <w:top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30" w:type="dxa"/>
            <w:tcBorders>
              <w:top w:val="single" w:sz="6" w:space="0" w:color="auto"/>
              <w:left w:val="single" w:sz="6" w:space="0" w:color="auto"/>
              <w:bottom w:val="single" w:sz="6" w:space="0" w:color="auto"/>
              <w:right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c>
          <w:tcPr>
            <w:tcW w:w="527" w:type="dxa"/>
            <w:tcBorders>
              <w:top w:val="single" w:sz="6" w:space="0" w:color="auto"/>
              <w:left w:val="single" w:sz="6" w:space="0" w:color="auto"/>
              <w:bottom w:val="single" w:sz="6" w:space="0" w:color="auto"/>
            </w:tcBorders>
            <w:vAlign w:val="center"/>
          </w:tcPr>
          <w:p w:rsidR="00BD3A5F" w:rsidRPr="00417735" w:rsidRDefault="00BD3A5F" w:rsidP="00062522">
            <w:pPr>
              <w:jc w:val="center"/>
              <w:rPr>
                <w:rFonts w:asciiTheme="majorBidi" w:hAnsiTheme="majorBidi" w:cstheme="majorBidi"/>
                <w:b/>
                <w:bCs/>
                <w:sz w:val="28"/>
                <w:szCs w:val="28"/>
              </w:rPr>
            </w:pPr>
          </w:p>
        </w:tc>
      </w:tr>
    </w:tbl>
    <w:p w:rsidR="00BD3A5F" w:rsidRPr="00417735" w:rsidRDefault="00BD3A5F">
      <w:pPr>
        <w:rPr>
          <w:rFonts w:asciiTheme="majorBidi" w:hAnsiTheme="majorBidi" w:cstheme="majorBidi"/>
        </w:rPr>
      </w:pPr>
    </w:p>
    <w:p w:rsidR="00D6553F" w:rsidRPr="00417735" w:rsidRDefault="00D6553F">
      <w:pPr>
        <w:rPr>
          <w:rFonts w:asciiTheme="majorBidi" w:hAnsiTheme="majorBidi" w:cstheme="majorBidi"/>
        </w:rPr>
      </w:pPr>
    </w:p>
    <w:p w:rsidR="00BD3A5F" w:rsidRPr="00417735" w:rsidRDefault="00BD3A5F">
      <w:pPr>
        <w:rPr>
          <w:rFonts w:asciiTheme="majorBidi" w:eastAsia="Times New Roman" w:hAnsiTheme="majorBidi" w:cstheme="majorBidi"/>
          <w:b/>
          <w:bCs/>
          <w:color w:val="000000" w:themeColor="text1"/>
          <w:kern w:val="36"/>
          <w:sz w:val="48"/>
          <w:szCs w:val="48"/>
        </w:rPr>
      </w:pPr>
      <w:r w:rsidRPr="00417735">
        <w:rPr>
          <w:rFonts w:asciiTheme="majorBidi" w:eastAsia="Times New Roman" w:hAnsiTheme="majorBidi" w:cstheme="majorBidi"/>
          <w:b/>
          <w:bCs/>
          <w:color w:val="000000" w:themeColor="text1"/>
          <w:kern w:val="36"/>
          <w:sz w:val="48"/>
          <w:szCs w:val="48"/>
        </w:rPr>
        <w:br w:type="page"/>
      </w:r>
    </w:p>
    <w:p w:rsidR="00BD3A5F" w:rsidRPr="00417735" w:rsidRDefault="00BD3A5F" w:rsidP="00BD3A5F">
      <w:pPr>
        <w:spacing w:after="87" w:line="240" w:lineRule="auto"/>
        <w:outlineLvl w:val="0"/>
        <w:rPr>
          <w:rFonts w:asciiTheme="majorBidi" w:eastAsia="Times New Roman" w:hAnsiTheme="majorBidi" w:cstheme="majorBidi"/>
          <w:b/>
          <w:bCs/>
          <w:color w:val="000000" w:themeColor="text1"/>
          <w:kern w:val="36"/>
          <w:sz w:val="48"/>
          <w:szCs w:val="48"/>
        </w:rPr>
      </w:pPr>
      <w:r w:rsidRPr="00417735">
        <w:rPr>
          <w:rFonts w:asciiTheme="majorBidi" w:eastAsia="Times New Roman" w:hAnsiTheme="majorBidi" w:cstheme="majorBidi"/>
          <w:b/>
          <w:bCs/>
          <w:color w:val="000000" w:themeColor="text1"/>
          <w:kern w:val="36"/>
          <w:sz w:val="48"/>
          <w:szCs w:val="48"/>
        </w:rPr>
        <w:lastRenderedPageBreak/>
        <w:t>OSATS</w:t>
      </w:r>
    </w:p>
    <w:p w:rsidR="00BD3A5F" w:rsidRPr="00417735" w:rsidRDefault="00BD3A5F" w:rsidP="00BD3A5F">
      <w:pPr>
        <w:spacing w:before="100" w:beforeAutospacing="1" w:after="100" w:afterAutospacing="1" w:line="312" w:lineRule="atLeast"/>
        <w:rPr>
          <w:rFonts w:asciiTheme="majorBidi" w:eastAsia="Times New Roman" w:hAnsiTheme="majorBidi" w:cstheme="majorBidi"/>
          <w:color w:val="222222"/>
          <w:sz w:val="36"/>
          <w:szCs w:val="36"/>
        </w:rPr>
      </w:pPr>
      <w:r w:rsidRPr="00417735">
        <w:rPr>
          <w:rFonts w:asciiTheme="majorBidi" w:eastAsia="Times New Roman" w:hAnsiTheme="majorBidi" w:cstheme="majorBidi"/>
          <w:color w:val="222222"/>
          <w:sz w:val="36"/>
          <w:szCs w:val="36"/>
        </w:rPr>
        <w:t xml:space="preserve"> (</w:t>
      </w:r>
      <w:proofErr w:type="gramStart"/>
      <w:r w:rsidRPr="00417735">
        <w:rPr>
          <w:rFonts w:asciiTheme="majorBidi" w:eastAsia="Times New Roman" w:hAnsiTheme="majorBidi" w:cstheme="majorBidi"/>
          <w:color w:val="222222"/>
          <w:sz w:val="36"/>
          <w:szCs w:val="36"/>
        </w:rPr>
        <w:t>objective</w:t>
      </w:r>
      <w:proofErr w:type="gramEnd"/>
      <w:r w:rsidRPr="00417735">
        <w:rPr>
          <w:rFonts w:asciiTheme="majorBidi" w:eastAsia="Times New Roman" w:hAnsiTheme="majorBidi" w:cstheme="majorBidi"/>
          <w:color w:val="222222"/>
          <w:sz w:val="36"/>
          <w:szCs w:val="36"/>
        </w:rPr>
        <w:t xml:space="preserve"> structured assessment of technical skills), one of the </w:t>
      </w:r>
      <w:r w:rsidRPr="00417735">
        <w:rPr>
          <w:rFonts w:asciiTheme="majorBidi" w:eastAsia="Times New Roman" w:hAnsiTheme="majorBidi" w:cstheme="majorBidi"/>
          <w:color w:val="006699"/>
          <w:sz w:val="36"/>
          <w:u w:val="single"/>
        </w:rPr>
        <w:t>workplace-based assessment tools</w:t>
      </w:r>
      <w:r w:rsidRPr="00417735">
        <w:rPr>
          <w:rFonts w:asciiTheme="majorBidi" w:eastAsia="Times New Roman" w:hAnsiTheme="majorBidi" w:cstheme="majorBidi"/>
          <w:color w:val="222222"/>
          <w:sz w:val="36"/>
          <w:szCs w:val="36"/>
        </w:rPr>
        <w:t> </w:t>
      </w:r>
    </w:p>
    <w:p w:rsidR="00BD3A5F" w:rsidRPr="00417735" w:rsidRDefault="00BD3A5F" w:rsidP="00BD3A5F">
      <w:pPr>
        <w:spacing w:before="100" w:beforeAutospacing="1" w:after="115" w:line="312" w:lineRule="atLeast"/>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t>A small number of procedures are so fundamental to the practice of O&amp;G that we’ve developed an objective assessment tool to aid the review process. OSATS are validated assessment tools that assess your technical competency in a particular technique. You’ll complete OSATS throughout your training until you’re competent to practice independently.</w:t>
      </w:r>
    </w:p>
    <w:p w:rsidR="00BD3A5F" w:rsidRPr="00417735" w:rsidRDefault="00BD3A5F" w:rsidP="00BD3A5F">
      <w:pPr>
        <w:spacing w:before="100" w:beforeAutospacing="1" w:after="100" w:afterAutospacing="1" w:line="240" w:lineRule="auto"/>
        <w:outlineLvl w:val="1"/>
        <w:rPr>
          <w:rFonts w:asciiTheme="majorBidi" w:eastAsia="Times New Roman" w:hAnsiTheme="majorBidi" w:cstheme="majorBidi"/>
          <w:b/>
          <w:bCs/>
          <w:color w:val="222222"/>
          <w:sz w:val="36"/>
          <w:szCs w:val="36"/>
        </w:rPr>
      </w:pPr>
      <w:r w:rsidRPr="00417735">
        <w:rPr>
          <w:rFonts w:asciiTheme="majorBidi" w:eastAsia="Times New Roman" w:hAnsiTheme="majorBidi" w:cstheme="majorBidi"/>
          <w:b/>
          <w:bCs/>
          <w:color w:val="222222"/>
          <w:sz w:val="36"/>
          <w:szCs w:val="36"/>
        </w:rPr>
        <w:t>Skills assessed using OSATS</w:t>
      </w:r>
    </w:p>
    <w:p w:rsidR="00BD3A5F" w:rsidRPr="00417735" w:rsidRDefault="00BD3A5F" w:rsidP="00BD3A5F">
      <w:pPr>
        <w:spacing w:before="100" w:beforeAutospacing="1" w:after="115" w:line="312" w:lineRule="atLeast"/>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t>The </w:t>
      </w:r>
      <w:r w:rsidRPr="00417735">
        <w:rPr>
          <w:rFonts w:asciiTheme="majorBidi" w:eastAsia="Times New Roman" w:hAnsiTheme="majorBidi" w:cstheme="majorBidi"/>
          <w:color w:val="006699"/>
          <w:sz w:val="20"/>
          <w:u w:val="single"/>
        </w:rPr>
        <w:t>curriculum</w:t>
      </w:r>
      <w:r w:rsidRPr="00417735">
        <w:rPr>
          <w:rFonts w:asciiTheme="majorBidi" w:eastAsia="Times New Roman" w:hAnsiTheme="majorBidi" w:cstheme="majorBidi"/>
          <w:color w:val="222222"/>
          <w:sz w:val="20"/>
          <w:szCs w:val="20"/>
        </w:rPr>
        <w:t> indicates the skills that are assessed using OSATS. In the </w:t>
      </w:r>
      <w:r w:rsidRPr="00417735">
        <w:rPr>
          <w:rFonts w:asciiTheme="majorBidi" w:eastAsia="Times New Roman" w:hAnsiTheme="majorBidi" w:cstheme="majorBidi"/>
          <w:color w:val="006699"/>
          <w:sz w:val="20"/>
          <w:u w:val="single"/>
        </w:rPr>
        <w:t>core curriculum</w:t>
      </w:r>
      <w:r w:rsidRPr="00417735">
        <w:rPr>
          <w:rFonts w:asciiTheme="majorBidi" w:eastAsia="Times New Roman" w:hAnsiTheme="majorBidi" w:cstheme="majorBidi"/>
          <w:color w:val="222222"/>
          <w:sz w:val="20"/>
          <w:szCs w:val="20"/>
        </w:rPr>
        <w:t>, these are:</w:t>
      </w:r>
    </w:p>
    <w:p w:rsidR="00BD3A5F" w:rsidRPr="00417735" w:rsidRDefault="00BD3A5F" w:rsidP="00BD3A5F">
      <w:pPr>
        <w:numPr>
          <w:ilvl w:val="0"/>
          <w:numId w:val="4"/>
        </w:numPr>
        <w:spacing w:before="100" w:beforeAutospacing="1" w:after="76" w:line="312" w:lineRule="atLeast"/>
        <w:rPr>
          <w:rFonts w:asciiTheme="majorBidi" w:eastAsia="Times New Roman" w:hAnsiTheme="majorBidi" w:cstheme="majorBidi"/>
          <w:b/>
          <w:bCs/>
          <w:color w:val="222222"/>
          <w:sz w:val="24"/>
          <w:szCs w:val="24"/>
        </w:rPr>
      </w:pPr>
      <w:r w:rsidRPr="00417735">
        <w:rPr>
          <w:rFonts w:asciiTheme="majorBidi" w:eastAsia="Times New Roman" w:hAnsiTheme="majorBidi" w:cstheme="majorBidi"/>
          <w:b/>
          <w:bCs/>
          <w:color w:val="222222"/>
          <w:sz w:val="24"/>
          <w:szCs w:val="24"/>
        </w:rPr>
        <w:t>Opening and closing the abdomen</w:t>
      </w:r>
    </w:p>
    <w:p w:rsidR="00BD3A5F" w:rsidRPr="00417735" w:rsidRDefault="00BD3A5F" w:rsidP="00BD3A5F">
      <w:pPr>
        <w:numPr>
          <w:ilvl w:val="0"/>
          <w:numId w:val="4"/>
        </w:numPr>
        <w:spacing w:before="100" w:beforeAutospacing="1" w:after="76" w:line="312" w:lineRule="atLeast"/>
        <w:rPr>
          <w:rFonts w:asciiTheme="majorBidi" w:eastAsia="Times New Roman" w:hAnsiTheme="majorBidi" w:cstheme="majorBidi"/>
          <w:b/>
          <w:bCs/>
          <w:color w:val="222222"/>
          <w:sz w:val="24"/>
          <w:szCs w:val="24"/>
        </w:rPr>
      </w:pPr>
      <w:r w:rsidRPr="00417735">
        <w:rPr>
          <w:rFonts w:asciiTheme="majorBidi" w:eastAsia="Times New Roman" w:hAnsiTheme="majorBidi" w:cstheme="majorBidi"/>
          <w:b/>
          <w:bCs/>
          <w:color w:val="222222"/>
          <w:sz w:val="24"/>
          <w:szCs w:val="24"/>
        </w:rPr>
        <w:t>Uterine evacuation / D&amp;C</w:t>
      </w:r>
    </w:p>
    <w:p w:rsidR="00BD3A5F" w:rsidRPr="00417735" w:rsidRDefault="00BD3A5F" w:rsidP="00BD3A5F">
      <w:pPr>
        <w:numPr>
          <w:ilvl w:val="0"/>
          <w:numId w:val="4"/>
        </w:numPr>
        <w:spacing w:before="100" w:beforeAutospacing="1" w:after="76" w:line="312" w:lineRule="atLeast"/>
        <w:rPr>
          <w:rFonts w:asciiTheme="majorBidi" w:eastAsia="Times New Roman" w:hAnsiTheme="majorBidi" w:cstheme="majorBidi"/>
          <w:b/>
          <w:bCs/>
          <w:color w:val="222222"/>
          <w:sz w:val="24"/>
          <w:szCs w:val="24"/>
        </w:rPr>
      </w:pPr>
      <w:r w:rsidRPr="00417735">
        <w:rPr>
          <w:rFonts w:asciiTheme="majorBidi" w:eastAsia="Times New Roman" w:hAnsiTheme="majorBidi" w:cstheme="majorBidi"/>
          <w:b/>
          <w:bCs/>
          <w:color w:val="222222"/>
          <w:sz w:val="24"/>
          <w:szCs w:val="24"/>
        </w:rPr>
        <w:t>IUD Insertion</w:t>
      </w:r>
    </w:p>
    <w:p w:rsidR="00BD3A5F" w:rsidRPr="00417735" w:rsidRDefault="00BD3A5F" w:rsidP="00BD3A5F">
      <w:pPr>
        <w:numPr>
          <w:ilvl w:val="0"/>
          <w:numId w:val="4"/>
        </w:numPr>
        <w:spacing w:before="100" w:beforeAutospacing="1" w:after="76" w:line="312" w:lineRule="atLeast"/>
        <w:rPr>
          <w:rFonts w:asciiTheme="majorBidi" w:eastAsia="Times New Roman" w:hAnsiTheme="majorBidi" w:cstheme="majorBidi"/>
          <w:b/>
          <w:bCs/>
          <w:color w:val="222222"/>
          <w:sz w:val="24"/>
          <w:szCs w:val="24"/>
        </w:rPr>
      </w:pPr>
      <w:proofErr w:type="spellStart"/>
      <w:r w:rsidRPr="00417735">
        <w:rPr>
          <w:rFonts w:asciiTheme="majorBidi" w:eastAsia="Times New Roman" w:hAnsiTheme="majorBidi" w:cstheme="majorBidi"/>
          <w:b/>
          <w:bCs/>
          <w:color w:val="222222"/>
          <w:sz w:val="24"/>
          <w:szCs w:val="24"/>
        </w:rPr>
        <w:t>Perineal</w:t>
      </w:r>
      <w:proofErr w:type="spellEnd"/>
      <w:r w:rsidRPr="00417735">
        <w:rPr>
          <w:rFonts w:asciiTheme="majorBidi" w:eastAsia="Times New Roman" w:hAnsiTheme="majorBidi" w:cstheme="majorBidi"/>
          <w:b/>
          <w:bCs/>
          <w:color w:val="222222"/>
          <w:sz w:val="24"/>
          <w:szCs w:val="24"/>
        </w:rPr>
        <w:t xml:space="preserve"> repair</w:t>
      </w:r>
    </w:p>
    <w:p w:rsidR="00BD3A5F" w:rsidRPr="00417735" w:rsidRDefault="00BD3A5F" w:rsidP="00BD3A5F">
      <w:pPr>
        <w:numPr>
          <w:ilvl w:val="0"/>
          <w:numId w:val="4"/>
        </w:numPr>
        <w:spacing w:before="100" w:beforeAutospacing="1" w:after="76" w:line="312" w:lineRule="atLeast"/>
        <w:rPr>
          <w:rFonts w:asciiTheme="majorBidi" w:eastAsia="Times New Roman" w:hAnsiTheme="majorBidi" w:cstheme="majorBidi"/>
          <w:b/>
          <w:bCs/>
          <w:color w:val="222222"/>
          <w:sz w:val="24"/>
          <w:szCs w:val="24"/>
        </w:rPr>
      </w:pPr>
      <w:r w:rsidRPr="00417735">
        <w:rPr>
          <w:rFonts w:asciiTheme="majorBidi" w:eastAsia="Times New Roman" w:hAnsiTheme="majorBidi" w:cstheme="majorBidi"/>
          <w:b/>
          <w:bCs/>
          <w:color w:val="222222"/>
          <w:sz w:val="24"/>
          <w:szCs w:val="24"/>
        </w:rPr>
        <w:t>Diagnostic laparoscopy</w:t>
      </w:r>
    </w:p>
    <w:p w:rsidR="00BD3A5F" w:rsidRPr="00417735" w:rsidRDefault="00BD3A5F" w:rsidP="00BD3A5F">
      <w:pPr>
        <w:numPr>
          <w:ilvl w:val="0"/>
          <w:numId w:val="4"/>
        </w:numPr>
        <w:spacing w:before="100" w:beforeAutospacing="1" w:after="76" w:line="312" w:lineRule="atLeast"/>
        <w:rPr>
          <w:rFonts w:asciiTheme="majorBidi" w:eastAsia="Times New Roman" w:hAnsiTheme="majorBidi" w:cstheme="majorBidi"/>
          <w:b/>
          <w:bCs/>
          <w:color w:val="222222"/>
          <w:sz w:val="24"/>
          <w:szCs w:val="24"/>
        </w:rPr>
      </w:pPr>
      <w:r w:rsidRPr="00417735">
        <w:rPr>
          <w:rFonts w:asciiTheme="majorBidi" w:eastAsia="Times New Roman" w:hAnsiTheme="majorBidi" w:cstheme="majorBidi"/>
          <w:b/>
          <w:bCs/>
          <w:color w:val="222222"/>
          <w:sz w:val="24"/>
          <w:szCs w:val="24"/>
        </w:rPr>
        <w:t>Diagnostic hysteroscopy</w:t>
      </w:r>
    </w:p>
    <w:p w:rsidR="00BD3A5F" w:rsidRPr="00417735" w:rsidRDefault="00BD3A5F" w:rsidP="00BD3A5F">
      <w:pPr>
        <w:numPr>
          <w:ilvl w:val="0"/>
          <w:numId w:val="4"/>
        </w:numPr>
        <w:spacing w:before="100" w:beforeAutospacing="1" w:after="76" w:line="312" w:lineRule="atLeast"/>
        <w:rPr>
          <w:rFonts w:asciiTheme="majorBidi" w:eastAsia="Times New Roman" w:hAnsiTheme="majorBidi" w:cstheme="majorBidi"/>
          <w:b/>
          <w:bCs/>
          <w:color w:val="222222"/>
          <w:sz w:val="24"/>
          <w:szCs w:val="24"/>
        </w:rPr>
      </w:pPr>
      <w:r w:rsidRPr="00417735">
        <w:rPr>
          <w:rFonts w:asciiTheme="majorBidi" w:eastAsia="Times New Roman" w:hAnsiTheme="majorBidi" w:cstheme="majorBidi"/>
          <w:b/>
          <w:bCs/>
          <w:color w:val="222222"/>
          <w:sz w:val="24"/>
          <w:szCs w:val="24"/>
        </w:rPr>
        <w:t>Caesarean section</w:t>
      </w:r>
    </w:p>
    <w:p w:rsidR="00BD3A5F" w:rsidRPr="00417735" w:rsidRDefault="00BD3A5F" w:rsidP="00BD3A5F">
      <w:pPr>
        <w:numPr>
          <w:ilvl w:val="0"/>
          <w:numId w:val="4"/>
        </w:numPr>
        <w:spacing w:before="100" w:beforeAutospacing="1" w:after="76" w:line="312" w:lineRule="atLeast"/>
        <w:rPr>
          <w:rFonts w:asciiTheme="majorBidi" w:eastAsia="Times New Roman" w:hAnsiTheme="majorBidi" w:cstheme="majorBidi"/>
          <w:b/>
          <w:bCs/>
          <w:color w:val="222222"/>
          <w:sz w:val="24"/>
          <w:szCs w:val="24"/>
        </w:rPr>
      </w:pPr>
      <w:r w:rsidRPr="00417735">
        <w:rPr>
          <w:rFonts w:asciiTheme="majorBidi" w:eastAsia="Times New Roman" w:hAnsiTheme="majorBidi" w:cstheme="majorBidi"/>
          <w:b/>
          <w:bCs/>
          <w:color w:val="222222"/>
          <w:sz w:val="24"/>
          <w:szCs w:val="24"/>
        </w:rPr>
        <w:t>Management of the 3</w:t>
      </w:r>
      <w:r w:rsidRPr="00417735">
        <w:rPr>
          <w:rFonts w:asciiTheme="majorBidi" w:eastAsia="Times New Roman" w:hAnsiTheme="majorBidi" w:cstheme="majorBidi"/>
          <w:b/>
          <w:bCs/>
          <w:color w:val="222222"/>
          <w:sz w:val="24"/>
          <w:szCs w:val="24"/>
          <w:vertAlign w:val="superscript"/>
        </w:rPr>
        <w:t>rd</w:t>
      </w:r>
      <w:r w:rsidRPr="00417735">
        <w:rPr>
          <w:rFonts w:asciiTheme="majorBidi" w:eastAsia="Times New Roman" w:hAnsiTheme="majorBidi" w:cstheme="majorBidi"/>
          <w:b/>
          <w:bCs/>
          <w:color w:val="222222"/>
          <w:sz w:val="24"/>
          <w:szCs w:val="24"/>
        </w:rPr>
        <w:t xml:space="preserve"> stage of lab.</w:t>
      </w:r>
    </w:p>
    <w:p w:rsidR="00BD3A5F" w:rsidRPr="00417735" w:rsidRDefault="00BD3A5F" w:rsidP="00BD3A5F">
      <w:pPr>
        <w:numPr>
          <w:ilvl w:val="1"/>
          <w:numId w:val="4"/>
        </w:numPr>
        <w:spacing w:before="100" w:beforeAutospacing="1" w:after="76" w:line="312" w:lineRule="atLeast"/>
        <w:rPr>
          <w:rFonts w:asciiTheme="majorBidi" w:eastAsia="Times New Roman" w:hAnsiTheme="majorBidi" w:cstheme="majorBidi"/>
          <w:b/>
          <w:bCs/>
          <w:color w:val="222222"/>
          <w:sz w:val="24"/>
          <w:szCs w:val="24"/>
        </w:rPr>
      </w:pPr>
      <w:r w:rsidRPr="00417735">
        <w:rPr>
          <w:rFonts w:asciiTheme="majorBidi" w:eastAsia="Times New Roman" w:hAnsiTheme="majorBidi" w:cstheme="majorBidi"/>
          <w:b/>
          <w:bCs/>
          <w:color w:val="222222"/>
          <w:sz w:val="24"/>
          <w:szCs w:val="24"/>
        </w:rPr>
        <w:t>( including EUA and Manual removal of the placenta)</w:t>
      </w:r>
    </w:p>
    <w:p w:rsidR="00BD3A5F" w:rsidRPr="00417735" w:rsidRDefault="00BD3A5F" w:rsidP="00BD3A5F">
      <w:pPr>
        <w:numPr>
          <w:ilvl w:val="0"/>
          <w:numId w:val="4"/>
        </w:numPr>
        <w:spacing w:before="100" w:beforeAutospacing="1" w:after="76" w:line="312" w:lineRule="atLeast"/>
        <w:rPr>
          <w:rFonts w:asciiTheme="majorBidi" w:eastAsia="Times New Roman" w:hAnsiTheme="majorBidi" w:cstheme="majorBidi"/>
          <w:b/>
          <w:bCs/>
          <w:color w:val="222222"/>
          <w:sz w:val="24"/>
          <w:szCs w:val="24"/>
        </w:rPr>
      </w:pPr>
      <w:r w:rsidRPr="00417735">
        <w:rPr>
          <w:rFonts w:asciiTheme="majorBidi" w:eastAsia="Times New Roman" w:hAnsiTheme="majorBidi" w:cstheme="majorBidi"/>
          <w:b/>
          <w:bCs/>
          <w:color w:val="222222"/>
          <w:sz w:val="24"/>
          <w:szCs w:val="24"/>
        </w:rPr>
        <w:t>Operative laparoscopy</w:t>
      </w:r>
    </w:p>
    <w:p w:rsidR="00BD3A5F" w:rsidRPr="00417735" w:rsidRDefault="00BD3A5F" w:rsidP="00BD3A5F">
      <w:pPr>
        <w:numPr>
          <w:ilvl w:val="0"/>
          <w:numId w:val="4"/>
        </w:numPr>
        <w:spacing w:before="100" w:beforeAutospacing="1" w:after="76" w:line="312" w:lineRule="atLeast"/>
        <w:rPr>
          <w:rFonts w:asciiTheme="majorBidi" w:eastAsia="Times New Roman" w:hAnsiTheme="majorBidi" w:cstheme="majorBidi"/>
          <w:b/>
          <w:bCs/>
          <w:color w:val="222222"/>
          <w:sz w:val="24"/>
          <w:szCs w:val="24"/>
        </w:rPr>
      </w:pPr>
      <w:r w:rsidRPr="00417735">
        <w:rPr>
          <w:rFonts w:asciiTheme="majorBidi" w:eastAsia="Times New Roman" w:hAnsiTheme="majorBidi" w:cstheme="majorBidi"/>
          <w:b/>
          <w:bCs/>
          <w:color w:val="222222"/>
          <w:sz w:val="24"/>
          <w:szCs w:val="24"/>
        </w:rPr>
        <w:t>Operative vaginal delivery</w:t>
      </w:r>
    </w:p>
    <w:p w:rsidR="00BD3A5F" w:rsidRPr="00417735" w:rsidRDefault="00BD3A5F" w:rsidP="00BD3A5F">
      <w:pPr>
        <w:spacing w:before="100" w:beforeAutospacing="1" w:after="115" w:line="312" w:lineRule="atLeast"/>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t>There is also an ‘other procedure’ OSATS, for procedures where you wish to record your experience (formative) or competence (summative), such as:</w:t>
      </w:r>
    </w:p>
    <w:p w:rsidR="00BD3A5F" w:rsidRPr="00417735" w:rsidRDefault="00BD3A5F" w:rsidP="00BD3A5F">
      <w:pPr>
        <w:numPr>
          <w:ilvl w:val="0"/>
          <w:numId w:val="5"/>
        </w:numPr>
        <w:spacing w:before="100" w:beforeAutospacing="1" w:after="76" w:line="312" w:lineRule="atLeast"/>
        <w:ind w:left="0"/>
        <w:rPr>
          <w:rFonts w:asciiTheme="majorBidi" w:eastAsia="Times New Roman" w:hAnsiTheme="majorBidi" w:cstheme="majorBidi"/>
          <w:b/>
          <w:bCs/>
          <w:color w:val="222222"/>
          <w:sz w:val="24"/>
          <w:szCs w:val="24"/>
        </w:rPr>
      </w:pPr>
      <w:proofErr w:type="spellStart"/>
      <w:r w:rsidRPr="00417735">
        <w:rPr>
          <w:rFonts w:asciiTheme="majorBidi" w:eastAsia="Times New Roman" w:hAnsiTheme="majorBidi" w:cstheme="majorBidi"/>
          <w:b/>
          <w:bCs/>
          <w:color w:val="222222"/>
          <w:sz w:val="24"/>
          <w:szCs w:val="24"/>
        </w:rPr>
        <w:t>Marsupialisation</w:t>
      </w:r>
      <w:proofErr w:type="spellEnd"/>
      <w:r w:rsidRPr="00417735">
        <w:rPr>
          <w:rFonts w:asciiTheme="majorBidi" w:eastAsia="Times New Roman" w:hAnsiTheme="majorBidi" w:cstheme="majorBidi"/>
          <w:b/>
          <w:bCs/>
          <w:color w:val="222222"/>
          <w:sz w:val="24"/>
          <w:szCs w:val="24"/>
        </w:rPr>
        <w:t xml:space="preserve"> of </w:t>
      </w:r>
      <w:proofErr w:type="spellStart"/>
      <w:r w:rsidRPr="00417735">
        <w:rPr>
          <w:rFonts w:asciiTheme="majorBidi" w:eastAsia="Times New Roman" w:hAnsiTheme="majorBidi" w:cstheme="majorBidi"/>
          <w:b/>
          <w:bCs/>
          <w:color w:val="222222"/>
          <w:sz w:val="24"/>
          <w:szCs w:val="24"/>
        </w:rPr>
        <w:t>Bartholin’s</w:t>
      </w:r>
      <w:proofErr w:type="spellEnd"/>
      <w:r w:rsidRPr="00417735">
        <w:rPr>
          <w:rFonts w:asciiTheme="majorBidi" w:eastAsia="Times New Roman" w:hAnsiTheme="majorBidi" w:cstheme="majorBidi"/>
          <w:b/>
          <w:bCs/>
          <w:color w:val="222222"/>
          <w:sz w:val="24"/>
          <w:szCs w:val="24"/>
        </w:rPr>
        <w:t xml:space="preserve"> abscess</w:t>
      </w:r>
    </w:p>
    <w:p w:rsidR="00BD3A5F" w:rsidRPr="00417735" w:rsidRDefault="00BD3A5F" w:rsidP="00BD3A5F">
      <w:pPr>
        <w:numPr>
          <w:ilvl w:val="0"/>
          <w:numId w:val="5"/>
        </w:numPr>
        <w:spacing w:before="100" w:beforeAutospacing="1" w:after="76" w:line="312" w:lineRule="atLeast"/>
        <w:ind w:left="0"/>
        <w:rPr>
          <w:rFonts w:asciiTheme="majorBidi" w:eastAsia="Times New Roman" w:hAnsiTheme="majorBidi" w:cstheme="majorBidi"/>
          <w:b/>
          <w:bCs/>
          <w:color w:val="222222"/>
          <w:sz w:val="24"/>
          <w:szCs w:val="24"/>
        </w:rPr>
      </w:pPr>
      <w:r w:rsidRPr="00417735">
        <w:rPr>
          <w:rFonts w:asciiTheme="majorBidi" w:eastAsia="Times New Roman" w:hAnsiTheme="majorBidi" w:cstheme="majorBidi"/>
          <w:b/>
          <w:bCs/>
          <w:color w:val="222222"/>
          <w:sz w:val="24"/>
          <w:szCs w:val="24"/>
        </w:rPr>
        <w:t xml:space="preserve">Cervical </w:t>
      </w:r>
      <w:proofErr w:type="spellStart"/>
      <w:r w:rsidRPr="00417735">
        <w:rPr>
          <w:rFonts w:asciiTheme="majorBidi" w:eastAsia="Times New Roman" w:hAnsiTheme="majorBidi" w:cstheme="majorBidi"/>
          <w:b/>
          <w:bCs/>
          <w:color w:val="222222"/>
          <w:sz w:val="24"/>
          <w:szCs w:val="24"/>
        </w:rPr>
        <w:t>cerclage</w:t>
      </w:r>
      <w:proofErr w:type="spellEnd"/>
    </w:p>
    <w:p w:rsidR="00BD3A5F" w:rsidRPr="00417735" w:rsidRDefault="00BD3A5F" w:rsidP="00BD3A5F">
      <w:pPr>
        <w:spacing w:before="100" w:beforeAutospacing="1" w:after="100" w:afterAutospacing="1" w:line="240" w:lineRule="auto"/>
        <w:outlineLvl w:val="1"/>
        <w:rPr>
          <w:rFonts w:asciiTheme="majorBidi" w:eastAsia="Times New Roman" w:hAnsiTheme="majorBidi" w:cstheme="majorBidi"/>
          <w:b/>
          <w:bCs/>
          <w:color w:val="222222"/>
          <w:sz w:val="36"/>
          <w:szCs w:val="36"/>
        </w:rPr>
      </w:pPr>
      <w:r w:rsidRPr="00417735">
        <w:rPr>
          <w:rFonts w:asciiTheme="majorBidi" w:eastAsia="Times New Roman" w:hAnsiTheme="majorBidi" w:cstheme="majorBidi"/>
          <w:b/>
          <w:bCs/>
          <w:color w:val="222222"/>
          <w:sz w:val="36"/>
          <w:szCs w:val="36"/>
        </w:rPr>
        <w:t xml:space="preserve">Formative </w:t>
      </w:r>
      <w:proofErr w:type="spellStart"/>
      <w:r w:rsidRPr="00417735">
        <w:rPr>
          <w:rFonts w:asciiTheme="majorBidi" w:eastAsia="Times New Roman" w:hAnsiTheme="majorBidi" w:cstheme="majorBidi"/>
          <w:b/>
          <w:bCs/>
          <w:color w:val="222222"/>
          <w:sz w:val="36"/>
          <w:szCs w:val="36"/>
        </w:rPr>
        <w:t>vs</w:t>
      </w:r>
      <w:proofErr w:type="spellEnd"/>
      <w:r w:rsidRPr="00417735">
        <w:rPr>
          <w:rFonts w:asciiTheme="majorBidi" w:eastAsia="Times New Roman" w:hAnsiTheme="majorBidi" w:cstheme="majorBidi"/>
          <w:b/>
          <w:bCs/>
          <w:color w:val="222222"/>
          <w:sz w:val="36"/>
          <w:szCs w:val="36"/>
        </w:rPr>
        <w:t xml:space="preserve"> summative OSATS</w:t>
      </w:r>
    </w:p>
    <w:p w:rsidR="00BD3A5F" w:rsidRPr="00417735" w:rsidRDefault="00BD3A5F" w:rsidP="00BD3A5F">
      <w:pPr>
        <w:spacing w:before="100" w:beforeAutospacing="1" w:after="0" w:line="240" w:lineRule="auto"/>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t>OSATS can be either formative or summative: </w:t>
      </w:r>
    </w:p>
    <w:p w:rsidR="00BD3A5F" w:rsidRPr="00417735" w:rsidRDefault="00BD3A5F" w:rsidP="00BD3A5F">
      <w:pPr>
        <w:numPr>
          <w:ilvl w:val="0"/>
          <w:numId w:val="6"/>
        </w:numPr>
        <w:spacing w:before="100" w:beforeAutospacing="1" w:after="76" w:line="240" w:lineRule="auto"/>
        <w:ind w:left="0"/>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t xml:space="preserve">Formative OSATS (supervised learning event, or SLE) – these give you the opportunity to </w:t>
      </w:r>
      <w:proofErr w:type="spellStart"/>
      <w:r w:rsidRPr="00417735">
        <w:rPr>
          <w:rFonts w:asciiTheme="majorBidi" w:eastAsia="Times New Roman" w:hAnsiTheme="majorBidi" w:cstheme="majorBidi"/>
          <w:color w:val="222222"/>
          <w:sz w:val="20"/>
          <w:szCs w:val="20"/>
        </w:rPr>
        <w:t>practise</w:t>
      </w:r>
      <w:proofErr w:type="spellEnd"/>
      <w:r w:rsidRPr="00417735">
        <w:rPr>
          <w:rFonts w:asciiTheme="majorBidi" w:eastAsia="Times New Roman" w:hAnsiTheme="majorBidi" w:cstheme="majorBidi"/>
          <w:color w:val="222222"/>
          <w:sz w:val="20"/>
          <w:szCs w:val="20"/>
        </w:rPr>
        <w:t xml:space="preserve"> and get feedback for a given procedure</w:t>
      </w:r>
    </w:p>
    <w:p w:rsidR="00BD3A5F" w:rsidRPr="00417735" w:rsidRDefault="00BD3A5F" w:rsidP="00BD3A5F">
      <w:pPr>
        <w:numPr>
          <w:ilvl w:val="0"/>
          <w:numId w:val="6"/>
        </w:numPr>
        <w:spacing w:before="100" w:beforeAutospacing="1" w:after="76" w:line="240" w:lineRule="auto"/>
        <w:ind w:left="0"/>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lastRenderedPageBreak/>
        <w:t xml:space="preserve">Summative OSATS (assessment of performance, or </w:t>
      </w:r>
      <w:proofErr w:type="spellStart"/>
      <w:r w:rsidRPr="00417735">
        <w:rPr>
          <w:rFonts w:asciiTheme="majorBidi" w:eastAsia="Times New Roman" w:hAnsiTheme="majorBidi" w:cstheme="majorBidi"/>
          <w:color w:val="222222"/>
          <w:sz w:val="20"/>
          <w:szCs w:val="20"/>
        </w:rPr>
        <w:t>AoP</w:t>
      </w:r>
      <w:proofErr w:type="spellEnd"/>
      <w:r w:rsidRPr="00417735">
        <w:rPr>
          <w:rFonts w:asciiTheme="majorBidi" w:eastAsia="Times New Roman" w:hAnsiTheme="majorBidi" w:cstheme="majorBidi"/>
          <w:color w:val="222222"/>
          <w:sz w:val="20"/>
          <w:szCs w:val="20"/>
        </w:rPr>
        <w:t>) – these allow you to demonstrate your competence in a procedure and progress in your training</w:t>
      </w:r>
    </w:p>
    <w:p w:rsidR="00BD3A5F" w:rsidRPr="00417735" w:rsidRDefault="00BD3A5F" w:rsidP="00BD3A5F">
      <w:pPr>
        <w:spacing w:before="100" w:beforeAutospacing="1" w:after="115" w:line="240" w:lineRule="auto"/>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t>Both formative and summative OSATS are an excellent opportunity for feedback on observed performance. </w:t>
      </w:r>
    </w:p>
    <w:p w:rsidR="00BD3A5F" w:rsidRPr="00417735" w:rsidRDefault="00BD3A5F" w:rsidP="00BD3A5F">
      <w:pPr>
        <w:spacing w:before="100" w:beforeAutospacing="1" w:after="100" w:afterAutospacing="1" w:line="240" w:lineRule="auto"/>
        <w:outlineLvl w:val="1"/>
        <w:rPr>
          <w:rFonts w:asciiTheme="majorBidi" w:eastAsia="Times New Roman" w:hAnsiTheme="majorBidi" w:cstheme="majorBidi"/>
          <w:b/>
          <w:bCs/>
          <w:color w:val="222222"/>
          <w:sz w:val="36"/>
          <w:szCs w:val="36"/>
        </w:rPr>
      </w:pPr>
      <w:r w:rsidRPr="00417735">
        <w:rPr>
          <w:rFonts w:asciiTheme="majorBidi" w:eastAsia="Times New Roman" w:hAnsiTheme="majorBidi" w:cstheme="majorBidi"/>
          <w:b/>
          <w:bCs/>
          <w:color w:val="222222"/>
          <w:sz w:val="36"/>
          <w:szCs w:val="36"/>
        </w:rPr>
        <w:t>Number of OSATS</w:t>
      </w:r>
    </w:p>
    <w:p w:rsidR="00BD3A5F" w:rsidRPr="00417735" w:rsidRDefault="00BD3A5F" w:rsidP="00BD3A5F">
      <w:pPr>
        <w:spacing w:before="100" w:beforeAutospacing="1" w:after="115" w:line="240" w:lineRule="auto"/>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t>You should take as many formative OSATS (SLEs) as you need to feel sufficiently competent in a procedure to request a summative OSATS (</w:t>
      </w:r>
      <w:proofErr w:type="spellStart"/>
      <w:r w:rsidRPr="00417735">
        <w:rPr>
          <w:rFonts w:asciiTheme="majorBidi" w:eastAsia="Times New Roman" w:hAnsiTheme="majorBidi" w:cstheme="majorBidi"/>
          <w:color w:val="222222"/>
          <w:sz w:val="20"/>
          <w:szCs w:val="20"/>
        </w:rPr>
        <w:t>AoP</w:t>
      </w:r>
      <w:proofErr w:type="spellEnd"/>
      <w:r w:rsidRPr="00417735">
        <w:rPr>
          <w:rFonts w:asciiTheme="majorBidi" w:eastAsia="Times New Roman" w:hAnsiTheme="majorBidi" w:cstheme="majorBidi"/>
          <w:color w:val="222222"/>
          <w:sz w:val="20"/>
          <w:szCs w:val="20"/>
        </w:rPr>
        <w:t xml:space="preserve">). Before the competences can be signed off in your </w:t>
      </w:r>
      <w:proofErr w:type="spellStart"/>
      <w:r w:rsidRPr="00417735">
        <w:rPr>
          <w:rFonts w:asciiTheme="majorBidi" w:eastAsia="Times New Roman" w:hAnsiTheme="majorBidi" w:cstheme="majorBidi"/>
          <w:color w:val="222222"/>
          <w:sz w:val="20"/>
          <w:szCs w:val="20"/>
        </w:rPr>
        <w:t>eLogbook</w:t>
      </w:r>
      <w:proofErr w:type="spellEnd"/>
      <w:r w:rsidRPr="00417735">
        <w:rPr>
          <w:rFonts w:asciiTheme="majorBidi" w:eastAsia="Times New Roman" w:hAnsiTheme="majorBidi" w:cstheme="majorBidi"/>
          <w:color w:val="222222"/>
          <w:sz w:val="20"/>
          <w:szCs w:val="20"/>
        </w:rPr>
        <w:t xml:space="preserve">, you must successfully complete each OSATS (i.e. every box ticked for level 3 </w:t>
      </w:r>
      <w:proofErr w:type="gramStart"/>
      <w:r w:rsidRPr="00417735">
        <w:rPr>
          <w:rFonts w:asciiTheme="majorBidi" w:eastAsia="Times New Roman" w:hAnsiTheme="majorBidi" w:cstheme="majorBidi"/>
          <w:color w:val="222222"/>
          <w:sz w:val="20"/>
          <w:szCs w:val="20"/>
        </w:rPr>
        <w:t>practice</w:t>
      </w:r>
      <w:proofErr w:type="gramEnd"/>
      <w:r w:rsidRPr="00417735">
        <w:rPr>
          <w:rFonts w:asciiTheme="majorBidi" w:eastAsia="Times New Roman" w:hAnsiTheme="majorBidi" w:cstheme="majorBidi"/>
          <w:color w:val="222222"/>
          <w:sz w:val="20"/>
          <w:szCs w:val="20"/>
        </w:rPr>
        <w:t>) on at least three separate occasions.</w:t>
      </w:r>
    </w:p>
    <w:p w:rsidR="00BD3A5F" w:rsidRPr="00417735" w:rsidRDefault="00BD3A5F" w:rsidP="00BD3A5F">
      <w:pPr>
        <w:spacing w:before="100" w:beforeAutospacing="1" w:after="115" w:line="240" w:lineRule="auto"/>
        <w:rPr>
          <w:rFonts w:asciiTheme="majorBidi" w:eastAsia="Times New Roman" w:hAnsiTheme="majorBidi" w:cstheme="majorBidi"/>
          <w:b/>
          <w:bCs/>
          <w:color w:val="222222"/>
        </w:rPr>
      </w:pPr>
      <w:r w:rsidRPr="00417735">
        <w:rPr>
          <w:rFonts w:asciiTheme="majorBidi" w:eastAsia="Times New Roman" w:hAnsiTheme="majorBidi" w:cstheme="majorBidi"/>
          <w:b/>
          <w:bCs/>
          <w:color w:val="222222"/>
        </w:rPr>
        <w:t xml:space="preserve">You should pass well through at least one OSATS in each of the first 3 skills to go to R2, and all </w:t>
      </w:r>
      <w:proofErr w:type="gramStart"/>
      <w:r w:rsidRPr="00417735">
        <w:rPr>
          <w:rFonts w:asciiTheme="majorBidi" w:eastAsia="Times New Roman" w:hAnsiTheme="majorBidi" w:cstheme="majorBidi"/>
          <w:b/>
          <w:bCs/>
          <w:color w:val="222222"/>
        </w:rPr>
        <w:t>The</w:t>
      </w:r>
      <w:proofErr w:type="gramEnd"/>
      <w:r w:rsidRPr="00417735">
        <w:rPr>
          <w:rFonts w:asciiTheme="majorBidi" w:eastAsia="Times New Roman" w:hAnsiTheme="majorBidi" w:cstheme="majorBidi"/>
          <w:b/>
          <w:bCs/>
          <w:color w:val="222222"/>
        </w:rPr>
        <w:t xml:space="preserve"> 3 occasions to go to R3.</w:t>
      </w:r>
    </w:p>
    <w:p w:rsidR="00BD3A5F" w:rsidRPr="00417735" w:rsidRDefault="00BD3A5F" w:rsidP="00BD3A5F">
      <w:pPr>
        <w:spacing w:before="100" w:beforeAutospacing="1" w:after="115" w:line="240" w:lineRule="auto"/>
        <w:rPr>
          <w:rFonts w:asciiTheme="majorBidi" w:eastAsia="Times New Roman" w:hAnsiTheme="majorBidi" w:cstheme="majorBidi"/>
          <w:b/>
          <w:bCs/>
          <w:color w:val="222222"/>
        </w:rPr>
      </w:pPr>
      <w:r w:rsidRPr="00417735">
        <w:rPr>
          <w:rFonts w:asciiTheme="majorBidi" w:eastAsia="Times New Roman" w:hAnsiTheme="majorBidi" w:cstheme="majorBidi"/>
          <w:b/>
          <w:bCs/>
          <w:color w:val="222222"/>
        </w:rPr>
        <w:t xml:space="preserve"> For skills from 4 to 7 you should pass well at least in one OSATS to go to R3 and all the 3 occasions to R4.</w:t>
      </w:r>
    </w:p>
    <w:p w:rsidR="00BD3A5F" w:rsidRPr="00417735" w:rsidRDefault="00BD3A5F" w:rsidP="00BD3A5F">
      <w:pPr>
        <w:spacing w:before="100" w:beforeAutospacing="1" w:after="115" w:line="240" w:lineRule="auto"/>
        <w:rPr>
          <w:rFonts w:asciiTheme="majorBidi" w:eastAsia="Times New Roman" w:hAnsiTheme="majorBidi" w:cstheme="majorBidi"/>
          <w:b/>
          <w:bCs/>
          <w:color w:val="222222"/>
        </w:rPr>
      </w:pPr>
      <w:r w:rsidRPr="00417735">
        <w:rPr>
          <w:rFonts w:asciiTheme="majorBidi" w:eastAsia="Times New Roman" w:hAnsiTheme="majorBidi" w:cstheme="majorBidi"/>
          <w:b/>
          <w:bCs/>
          <w:color w:val="222222"/>
        </w:rPr>
        <w:t>For skills from 8 to 10 you should pass well at least in one OSATS to go to R4 and all the 3 occasions to R5.</w:t>
      </w:r>
    </w:p>
    <w:p w:rsidR="00BD3A5F" w:rsidRPr="00417735" w:rsidRDefault="00BD3A5F" w:rsidP="00BD3A5F">
      <w:pPr>
        <w:spacing w:before="100" w:beforeAutospacing="1" w:after="115" w:line="240" w:lineRule="auto"/>
        <w:rPr>
          <w:rFonts w:asciiTheme="majorBidi" w:eastAsia="Times New Roman" w:hAnsiTheme="majorBidi" w:cstheme="majorBidi"/>
          <w:color w:val="222222"/>
          <w:sz w:val="20"/>
          <w:szCs w:val="20"/>
        </w:rPr>
      </w:pPr>
    </w:p>
    <w:p w:rsidR="00BD3A5F" w:rsidRPr="00417735" w:rsidRDefault="00BD3A5F" w:rsidP="00BD3A5F">
      <w:pPr>
        <w:spacing w:before="100" w:beforeAutospacing="1" w:after="115" w:line="240" w:lineRule="auto"/>
        <w:rPr>
          <w:rFonts w:asciiTheme="majorBidi" w:eastAsia="Times New Roman" w:hAnsiTheme="majorBidi" w:cstheme="majorBidi"/>
          <w:color w:val="222222"/>
          <w:sz w:val="20"/>
          <w:szCs w:val="20"/>
        </w:rPr>
      </w:pPr>
    </w:p>
    <w:p w:rsidR="00BD3A5F" w:rsidRPr="00417735" w:rsidRDefault="00BD3A5F" w:rsidP="00BD3A5F">
      <w:pPr>
        <w:spacing w:before="100" w:beforeAutospacing="1" w:after="100" w:afterAutospacing="1" w:line="240" w:lineRule="auto"/>
        <w:outlineLvl w:val="1"/>
        <w:rPr>
          <w:rFonts w:asciiTheme="majorBidi" w:eastAsia="Times New Roman" w:hAnsiTheme="majorBidi" w:cstheme="majorBidi"/>
          <w:b/>
          <w:bCs/>
          <w:color w:val="222222"/>
          <w:sz w:val="36"/>
          <w:szCs w:val="36"/>
        </w:rPr>
      </w:pPr>
      <w:r w:rsidRPr="00417735">
        <w:rPr>
          <w:rFonts w:asciiTheme="majorBidi" w:eastAsia="Times New Roman" w:hAnsiTheme="majorBidi" w:cstheme="majorBidi"/>
          <w:b/>
          <w:bCs/>
          <w:color w:val="222222"/>
          <w:sz w:val="36"/>
          <w:szCs w:val="36"/>
        </w:rPr>
        <w:t>How to undertake an OSATS</w:t>
      </w:r>
    </w:p>
    <w:p w:rsidR="00BD3A5F" w:rsidRPr="00417735" w:rsidRDefault="00BD3A5F" w:rsidP="00BD3A5F">
      <w:pPr>
        <w:spacing w:before="100" w:beforeAutospacing="1" w:after="115" w:line="240" w:lineRule="auto"/>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t>When you are ready to undertake an OSATS, meet with your clinical supervisor, who will:</w:t>
      </w:r>
    </w:p>
    <w:p w:rsidR="00BD3A5F" w:rsidRPr="00417735" w:rsidRDefault="00BD3A5F" w:rsidP="00BD3A5F">
      <w:pPr>
        <w:numPr>
          <w:ilvl w:val="0"/>
          <w:numId w:val="7"/>
        </w:numPr>
        <w:spacing w:before="100" w:beforeAutospacing="1" w:after="76" w:line="240" w:lineRule="auto"/>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t>Assess the procedure</w:t>
      </w:r>
    </w:p>
    <w:p w:rsidR="00BD3A5F" w:rsidRPr="00417735" w:rsidRDefault="00BD3A5F" w:rsidP="00BD3A5F">
      <w:pPr>
        <w:numPr>
          <w:ilvl w:val="0"/>
          <w:numId w:val="7"/>
        </w:numPr>
        <w:spacing w:before="100" w:beforeAutospacing="1" w:after="76" w:line="240" w:lineRule="auto"/>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t xml:space="preserve">Complete the OSATS form on the </w:t>
      </w:r>
      <w:proofErr w:type="spellStart"/>
      <w:r w:rsidRPr="00417735">
        <w:rPr>
          <w:rFonts w:asciiTheme="majorBidi" w:eastAsia="Times New Roman" w:hAnsiTheme="majorBidi" w:cstheme="majorBidi"/>
          <w:color w:val="222222"/>
          <w:sz w:val="20"/>
          <w:szCs w:val="20"/>
        </w:rPr>
        <w:t>ePortfolio</w:t>
      </w:r>
      <w:proofErr w:type="spellEnd"/>
    </w:p>
    <w:p w:rsidR="00BD3A5F" w:rsidRPr="00417735" w:rsidRDefault="00BD3A5F" w:rsidP="00BD3A5F">
      <w:pPr>
        <w:numPr>
          <w:ilvl w:val="0"/>
          <w:numId w:val="7"/>
        </w:numPr>
        <w:spacing w:before="100" w:beforeAutospacing="1" w:after="76" w:line="240" w:lineRule="auto"/>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t>Record the date that each OSATS is signed off</w:t>
      </w:r>
    </w:p>
    <w:p w:rsidR="00BD3A5F" w:rsidRPr="00417735" w:rsidRDefault="00BD3A5F" w:rsidP="00BD3A5F">
      <w:pPr>
        <w:spacing w:before="100" w:beforeAutospacing="1" w:after="115" w:line="240" w:lineRule="auto"/>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t>Please note:</w:t>
      </w:r>
    </w:p>
    <w:p w:rsidR="00BD3A5F" w:rsidRPr="00417735" w:rsidRDefault="00BD3A5F" w:rsidP="00BD3A5F">
      <w:pPr>
        <w:numPr>
          <w:ilvl w:val="0"/>
          <w:numId w:val="8"/>
        </w:numPr>
        <w:spacing w:before="100" w:beforeAutospacing="1" w:after="76" w:line="240" w:lineRule="auto"/>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t>You must declare in advance whether an OSATS is summative or formative and there must always be a distinction between the two – you won’t be able to ‘upgrade’ a formative assessment that’s gone well.</w:t>
      </w:r>
    </w:p>
    <w:p w:rsidR="00BD3A5F" w:rsidRPr="00417735" w:rsidRDefault="00BD3A5F" w:rsidP="00BD3A5F">
      <w:pPr>
        <w:pStyle w:val="ListParagraph"/>
        <w:numPr>
          <w:ilvl w:val="0"/>
          <w:numId w:val="8"/>
        </w:numPr>
        <w:spacing w:before="100" w:beforeAutospacing="1" w:after="115" w:line="240" w:lineRule="auto"/>
        <w:rPr>
          <w:rFonts w:asciiTheme="majorBidi" w:hAnsiTheme="majorBidi" w:cstheme="majorBidi"/>
          <w:color w:val="222222"/>
          <w:sz w:val="20"/>
          <w:szCs w:val="20"/>
        </w:rPr>
      </w:pPr>
      <w:r w:rsidRPr="00417735">
        <w:rPr>
          <w:rFonts w:asciiTheme="majorBidi" w:hAnsiTheme="majorBidi" w:cstheme="majorBidi"/>
          <w:color w:val="222222"/>
          <w:sz w:val="20"/>
          <w:szCs w:val="20"/>
        </w:rPr>
        <w:t>The Formative OSATS can be signed    by the trainer of the supervisor.</w:t>
      </w:r>
    </w:p>
    <w:p w:rsidR="00BD3A5F" w:rsidRPr="00417735" w:rsidRDefault="00BD3A5F" w:rsidP="00BD3A5F">
      <w:pPr>
        <w:pStyle w:val="ListParagraph"/>
        <w:numPr>
          <w:ilvl w:val="0"/>
          <w:numId w:val="8"/>
        </w:numPr>
        <w:spacing w:before="100" w:beforeAutospacing="1" w:after="115" w:line="240" w:lineRule="auto"/>
        <w:rPr>
          <w:rFonts w:asciiTheme="majorBidi" w:hAnsiTheme="majorBidi" w:cstheme="majorBidi"/>
          <w:color w:val="222222"/>
          <w:sz w:val="20"/>
          <w:szCs w:val="20"/>
        </w:rPr>
      </w:pPr>
      <w:r w:rsidRPr="00417735">
        <w:rPr>
          <w:rFonts w:asciiTheme="majorBidi" w:hAnsiTheme="majorBidi" w:cstheme="majorBidi"/>
          <w:color w:val="222222"/>
          <w:sz w:val="20"/>
          <w:szCs w:val="20"/>
        </w:rPr>
        <w:t xml:space="preserve">You must not use the same assessors for all OSATS </w:t>
      </w:r>
    </w:p>
    <w:p w:rsidR="00BD3A5F" w:rsidRPr="00417735" w:rsidRDefault="00BD3A5F" w:rsidP="00BD3A5F">
      <w:pPr>
        <w:pStyle w:val="ListParagraph"/>
        <w:numPr>
          <w:ilvl w:val="0"/>
          <w:numId w:val="9"/>
        </w:numPr>
        <w:spacing w:before="100" w:beforeAutospacing="1" w:after="115" w:line="240" w:lineRule="auto"/>
        <w:rPr>
          <w:rFonts w:asciiTheme="majorBidi" w:hAnsiTheme="majorBidi" w:cstheme="majorBidi"/>
          <w:color w:val="222222"/>
          <w:sz w:val="20"/>
          <w:szCs w:val="20"/>
        </w:rPr>
      </w:pPr>
      <w:r w:rsidRPr="00417735">
        <w:rPr>
          <w:rFonts w:asciiTheme="majorBidi" w:hAnsiTheme="majorBidi" w:cstheme="majorBidi"/>
          <w:color w:val="222222"/>
          <w:sz w:val="20"/>
          <w:szCs w:val="20"/>
        </w:rPr>
        <w:t>The 1</w:t>
      </w:r>
      <w:r w:rsidRPr="00417735">
        <w:rPr>
          <w:rFonts w:asciiTheme="majorBidi" w:hAnsiTheme="majorBidi" w:cstheme="majorBidi"/>
          <w:color w:val="222222"/>
          <w:sz w:val="20"/>
          <w:szCs w:val="20"/>
          <w:vertAlign w:val="superscript"/>
        </w:rPr>
        <w:t>st</w:t>
      </w:r>
      <w:r w:rsidRPr="00417735">
        <w:rPr>
          <w:rFonts w:asciiTheme="majorBidi" w:hAnsiTheme="majorBidi" w:cstheme="majorBidi"/>
          <w:color w:val="222222"/>
          <w:sz w:val="20"/>
          <w:szCs w:val="20"/>
        </w:rPr>
        <w:t xml:space="preserve"> summative OSATS can be signed by the candidate supervisor, the 2</w:t>
      </w:r>
      <w:r w:rsidRPr="00417735">
        <w:rPr>
          <w:rFonts w:asciiTheme="majorBidi" w:hAnsiTheme="majorBidi" w:cstheme="majorBidi"/>
          <w:color w:val="222222"/>
          <w:sz w:val="20"/>
          <w:szCs w:val="20"/>
          <w:vertAlign w:val="superscript"/>
        </w:rPr>
        <w:t>nd</w:t>
      </w:r>
      <w:r w:rsidRPr="00417735">
        <w:rPr>
          <w:rFonts w:asciiTheme="majorBidi" w:hAnsiTheme="majorBidi" w:cstheme="majorBidi"/>
          <w:color w:val="222222"/>
          <w:sz w:val="20"/>
          <w:szCs w:val="20"/>
        </w:rPr>
        <w:t xml:space="preserve"> by another supervisor, while the third should be done by one of the O&amp;G board committee member or whom they authorized.</w:t>
      </w:r>
    </w:p>
    <w:p w:rsidR="00BD3A5F" w:rsidRPr="00417735" w:rsidRDefault="00BD3A5F" w:rsidP="00BD3A5F">
      <w:pPr>
        <w:numPr>
          <w:ilvl w:val="0"/>
          <w:numId w:val="8"/>
        </w:numPr>
        <w:spacing w:before="100" w:beforeAutospacing="1" w:after="76" w:line="240" w:lineRule="auto"/>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t>Taking consent for the procedure is not part of OSATS; taking of consent is assessed separately using a </w:t>
      </w:r>
      <w:hyperlink r:id="rId5" w:history="1">
        <w:r w:rsidRPr="00417735">
          <w:rPr>
            <w:rFonts w:asciiTheme="majorBidi" w:eastAsia="Times New Roman" w:hAnsiTheme="majorBidi" w:cstheme="majorBidi"/>
            <w:color w:val="006699"/>
            <w:sz w:val="20"/>
            <w:u w:val="single"/>
          </w:rPr>
          <w:t>mini-CEX</w:t>
        </w:r>
      </w:hyperlink>
    </w:p>
    <w:p w:rsidR="00BD3A5F" w:rsidRPr="00417735" w:rsidRDefault="00BD3A5F" w:rsidP="00BD3A5F">
      <w:pPr>
        <w:numPr>
          <w:ilvl w:val="0"/>
          <w:numId w:val="8"/>
        </w:numPr>
        <w:spacing w:before="100" w:beforeAutospacing="1" w:after="76" w:line="240" w:lineRule="auto"/>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t xml:space="preserve">You must retain all OSATS forms in your </w:t>
      </w:r>
      <w:proofErr w:type="spellStart"/>
      <w:r w:rsidRPr="00417735">
        <w:rPr>
          <w:rFonts w:asciiTheme="majorBidi" w:eastAsia="Times New Roman" w:hAnsiTheme="majorBidi" w:cstheme="majorBidi"/>
          <w:color w:val="222222"/>
          <w:sz w:val="20"/>
          <w:szCs w:val="20"/>
        </w:rPr>
        <w:t>ePortfolio</w:t>
      </w:r>
      <w:proofErr w:type="spellEnd"/>
      <w:r w:rsidRPr="00417735">
        <w:rPr>
          <w:rFonts w:asciiTheme="majorBidi" w:eastAsia="Times New Roman" w:hAnsiTheme="majorBidi" w:cstheme="majorBidi"/>
          <w:color w:val="222222"/>
          <w:sz w:val="20"/>
          <w:szCs w:val="20"/>
        </w:rPr>
        <w:t>, whether they were completed satisfactorily or not – this allows your Educational Supervisor to review your progress</w:t>
      </w:r>
    </w:p>
    <w:p w:rsidR="00BD3A5F" w:rsidRPr="00417735" w:rsidRDefault="00BD3A5F" w:rsidP="00BD3A5F">
      <w:pPr>
        <w:numPr>
          <w:ilvl w:val="0"/>
          <w:numId w:val="8"/>
        </w:numPr>
        <w:spacing w:before="100" w:beforeAutospacing="1" w:after="76" w:line="240" w:lineRule="auto"/>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t>Once you’ve been signed off as fully competent for independent practice (minimum of three satisfactorily completed summative OSATS per procedure), you should undergo an annual OSATS assessment (one per procedure) to demonstrate continued competence until you achieve </w:t>
      </w:r>
      <w:hyperlink r:id="rId6" w:history="1">
        <w:r w:rsidRPr="00417735">
          <w:rPr>
            <w:rFonts w:asciiTheme="majorBidi" w:eastAsia="Times New Roman" w:hAnsiTheme="majorBidi" w:cstheme="majorBidi"/>
            <w:color w:val="006699"/>
            <w:sz w:val="20"/>
            <w:u w:val="single"/>
          </w:rPr>
          <w:t>CCT</w:t>
        </w:r>
      </w:hyperlink>
    </w:p>
    <w:p w:rsidR="00BD3A5F" w:rsidRPr="00417735" w:rsidRDefault="00BD3A5F" w:rsidP="00BD3A5F">
      <w:pPr>
        <w:numPr>
          <w:ilvl w:val="0"/>
          <w:numId w:val="8"/>
        </w:numPr>
        <w:spacing w:before="100" w:beforeAutospacing="1" w:after="76" w:line="240" w:lineRule="auto"/>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lastRenderedPageBreak/>
        <w:t>You must also keep count of the number of each procedure you perform annually until you achieve CCT</w:t>
      </w:r>
    </w:p>
    <w:p w:rsidR="00BD3A5F" w:rsidRPr="00417735" w:rsidRDefault="00BD3A5F" w:rsidP="00BD3A5F">
      <w:pPr>
        <w:spacing w:before="100" w:beforeAutospacing="1" w:after="115" w:line="240" w:lineRule="auto"/>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t>Before undertaking a summative OSATS, you must demonstrate on several occasions that you are able to perform the procedure competently under direct supervision. Bear in mind that it’s not envisaged you will complete the OSATS successfully at the first attempt, and this should not be seen as a failure.</w:t>
      </w:r>
    </w:p>
    <w:p w:rsidR="00BD3A5F" w:rsidRPr="00417735" w:rsidRDefault="00BD3A5F" w:rsidP="00BD3A5F">
      <w:pPr>
        <w:spacing w:before="100" w:beforeAutospacing="1" w:after="100" w:afterAutospacing="1" w:line="240" w:lineRule="auto"/>
        <w:outlineLvl w:val="1"/>
        <w:rPr>
          <w:rFonts w:asciiTheme="majorBidi" w:eastAsia="Times New Roman" w:hAnsiTheme="majorBidi" w:cstheme="majorBidi"/>
          <w:b/>
          <w:bCs/>
          <w:color w:val="222222"/>
          <w:sz w:val="36"/>
          <w:szCs w:val="36"/>
        </w:rPr>
      </w:pPr>
      <w:r w:rsidRPr="00417735">
        <w:rPr>
          <w:rFonts w:asciiTheme="majorBidi" w:eastAsia="Times New Roman" w:hAnsiTheme="majorBidi" w:cstheme="majorBidi"/>
          <w:b/>
          <w:bCs/>
          <w:color w:val="222222"/>
          <w:sz w:val="36"/>
          <w:szCs w:val="36"/>
        </w:rPr>
        <w:t>Progression through training</w:t>
      </w:r>
    </w:p>
    <w:p w:rsidR="00BD3A5F" w:rsidRPr="00417735" w:rsidRDefault="00BD3A5F" w:rsidP="00BD3A5F">
      <w:pPr>
        <w:spacing w:before="100" w:beforeAutospacing="1" w:after="115" w:line="240" w:lineRule="auto"/>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t>Trainees will progress at different rates. The competency levels are the minimum that you must achieve before moving to the next stage of training.</w:t>
      </w:r>
    </w:p>
    <w:p w:rsidR="00BD3A5F" w:rsidRPr="00417735" w:rsidRDefault="00BD3A5F" w:rsidP="00BD3A5F">
      <w:pPr>
        <w:spacing w:before="100" w:beforeAutospacing="1" w:after="115" w:line="240" w:lineRule="auto"/>
        <w:rPr>
          <w:rFonts w:asciiTheme="majorBidi" w:eastAsia="Times New Roman" w:hAnsiTheme="majorBidi" w:cstheme="majorBidi"/>
          <w:color w:val="222222"/>
          <w:sz w:val="20"/>
          <w:szCs w:val="20"/>
        </w:rPr>
      </w:pPr>
      <w:r w:rsidRPr="00417735">
        <w:rPr>
          <w:rFonts w:asciiTheme="majorBidi" w:eastAsia="Times New Roman" w:hAnsiTheme="majorBidi" w:cstheme="majorBidi"/>
          <w:color w:val="222222"/>
          <w:sz w:val="20"/>
          <w:szCs w:val="20"/>
        </w:rPr>
        <w:t>You can use the OSATS forms to assess technical skills at different levels of complexity (e.g. use the caesarean section OSATS to assess a simple or a complex caesarean section), recording the level of complexity on the assessment form.</w:t>
      </w:r>
    </w:p>
    <w:p w:rsidR="00BD3A5F" w:rsidRPr="00417735" w:rsidRDefault="00BD3A5F" w:rsidP="00BD3A5F">
      <w:pPr>
        <w:spacing w:before="100" w:beforeAutospacing="1" w:after="115" w:line="240" w:lineRule="auto"/>
        <w:rPr>
          <w:rFonts w:asciiTheme="majorBidi" w:eastAsia="Times New Roman" w:hAnsiTheme="majorBidi" w:cstheme="majorBidi"/>
          <w:color w:val="222222"/>
          <w:sz w:val="20"/>
          <w:szCs w:val="20"/>
        </w:rPr>
      </w:pPr>
    </w:p>
    <w:p w:rsidR="00BD3A5F" w:rsidRPr="00417735" w:rsidRDefault="00BD3A5F" w:rsidP="00BD3A5F">
      <w:pPr>
        <w:pStyle w:val="Default"/>
        <w:rPr>
          <w:rFonts w:asciiTheme="majorBidi" w:hAnsiTheme="majorBidi" w:cstheme="majorBidi"/>
          <w:sz w:val="22"/>
          <w:szCs w:val="22"/>
        </w:rPr>
      </w:pPr>
      <w:r w:rsidRPr="00417735">
        <w:rPr>
          <w:rFonts w:asciiTheme="majorBidi" w:hAnsiTheme="majorBidi" w:cstheme="majorBidi"/>
          <w:sz w:val="22"/>
          <w:szCs w:val="22"/>
        </w:rPr>
        <w:t>Checking equipment/environment</w:t>
      </w:r>
    </w:p>
    <w:p w:rsidR="00BD3A5F" w:rsidRPr="00417735" w:rsidRDefault="00BD3A5F" w:rsidP="00BD3A5F">
      <w:pPr>
        <w:pStyle w:val="Default"/>
        <w:rPr>
          <w:rFonts w:asciiTheme="majorBidi" w:hAnsiTheme="majorBidi" w:cstheme="majorBidi"/>
          <w:sz w:val="22"/>
          <w:szCs w:val="22"/>
        </w:rPr>
      </w:pPr>
      <w:r w:rsidRPr="00417735">
        <w:rPr>
          <w:rFonts w:asciiTheme="majorBidi" w:hAnsiTheme="majorBidi" w:cstheme="majorBidi"/>
          <w:sz w:val="22"/>
          <w:szCs w:val="22"/>
        </w:rPr>
        <w:t xml:space="preserve"> Communication with patients and/or relatives </w:t>
      </w:r>
    </w:p>
    <w:p w:rsidR="00BD3A5F" w:rsidRPr="00417735" w:rsidRDefault="00BD3A5F" w:rsidP="00BD3A5F">
      <w:pPr>
        <w:pStyle w:val="Default"/>
        <w:rPr>
          <w:rFonts w:asciiTheme="majorBidi" w:hAnsiTheme="majorBidi" w:cstheme="majorBidi"/>
          <w:sz w:val="22"/>
          <w:szCs w:val="22"/>
        </w:rPr>
      </w:pPr>
      <w:proofErr w:type="spellStart"/>
      <w:r w:rsidRPr="00417735">
        <w:rPr>
          <w:rFonts w:asciiTheme="majorBidi" w:hAnsiTheme="majorBidi" w:cstheme="majorBidi"/>
          <w:sz w:val="22"/>
          <w:szCs w:val="22"/>
        </w:rPr>
        <w:t>Peri</w:t>
      </w:r>
      <w:proofErr w:type="spellEnd"/>
      <w:r w:rsidRPr="00417735">
        <w:rPr>
          <w:rFonts w:asciiTheme="majorBidi" w:hAnsiTheme="majorBidi" w:cstheme="majorBidi"/>
          <w:sz w:val="22"/>
          <w:szCs w:val="22"/>
        </w:rPr>
        <w:t>-operative planning e.g. positioning</w:t>
      </w:r>
    </w:p>
    <w:p w:rsidR="00BD3A5F" w:rsidRPr="00417735" w:rsidRDefault="00BD3A5F" w:rsidP="00BD3A5F">
      <w:pPr>
        <w:pStyle w:val="Default"/>
        <w:rPr>
          <w:rFonts w:asciiTheme="majorBidi" w:hAnsiTheme="majorBidi" w:cstheme="majorBidi"/>
          <w:sz w:val="22"/>
          <w:szCs w:val="22"/>
        </w:rPr>
      </w:pPr>
      <w:r w:rsidRPr="00417735">
        <w:rPr>
          <w:rFonts w:asciiTheme="majorBidi" w:hAnsiTheme="majorBidi" w:cstheme="majorBidi"/>
          <w:sz w:val="22"/>
          <w:szCs w:val="22"/>
        </w:rPr>
        <w:t xml:space="preserve"> Use of assistants </w:t>
      </w:r>
    </w:p>
    <w:p w:rsidR="00BD3A5F" w:rsidRPr="00417735" w:rsidRDefault="00BD3A5F" w:rsidP="00BD3A5F">
      <w:pPr>
        <w:pStyle w:val="Default"/>
        <w:rPr>
          <w:rFonts w:asciiTheme="majorBidi" w:hAnsiTheme="majorBidi" w:cstheme="majorBidi"/>
          <w:sz w:val="22"/>
          <w:szCs w:val="22"/>
        </w:rPr>
      </w:pPr>
      <w:r w:rsidRPr="00417735">
        <w:rPr>
          <w:rFonts w:asciiTheme="majorBidi" w:hAnsiTheme="majorBidi" w:cstheme="majorBidi"/>
          <w:sz w:val="22"/>
          <w:szCs w:val="22"/>
        </w:rPr>
        <w:t xml:space="preserve">Technical ability Communication with staff </w:t>
      </w:r>
    </w:p>
    <w:p w:rsidR="00BD3A5F" w:rsidRPr="00417735" w:rsidRDefault="00BD3A5F" w:rsidP="00BD3A5F">
      <w:pPr>
        <w:pStyle w:val="Default"/>
        <w:rPr>
          <w:rFonts w:asciiTheme="majorBidi" w:hAnsiTheme="majorBidi" w:cstheme="majorBidi"/>
          <w:sz w:val="22"/>
          <w:szCs w:val="22"/>
        </w:rPr>
      </w:pPr>
      <w:r w:rsidRPr="00417735">
        <w:rPr>
          <w:rFonts w:asciiTheme="majorBidi" w:hAnsiTheme="majorBidi" w:cstheme="majorBidi"/>
          <w:sz w:val="22"/>
          <w:szCs w:val="22"/>
        </w:rPr>
        <w:t xml:space="preserve">Selection of instruments and equipment </w:t>
      </w:r>
    </w:p>
    <w:p w:rsidR="00BD3A5F" w:rsidRPr="00417735" w:rsidRDefault="00BD3A5F" w:rsidP="00BD3A5F">
      <w:pPr>
        <w:pStyle w:val="Default"/>
        <w:rPr>
          <w:rFonts w:asciiTheme="majorBidi" w:hAnsiTheme="majorBidi" w:cstheme="majorBidi"/>
          <w:sz w:val="22"/>
          <w:szCs w:val="22"/>
        </w:rPr>
      </w:pPr>
      <w:r w:rsidRPr="00417735">
        <w:rPr>
          <w:rFonts w:asciiTheme="majorBidi" w:hAnsiTheme="majorBidi" w:cstheme="majorBidi"/>
          <w:sz w:val="22"/>
          <w:szCs w:val="22"/>
        </w:rPr>
        <w:t xml:space="preserve">Forward planning </w:t>
      </w:r>
    </w:p>
    <w:p w:rsidR="00BD3A5F" w:rsidRPr="00417735" w:rsidRDefault="00BD3A5F" w:rsidP="00BD3A5F">
      <w:pPr>
        <w:pStyle w:val="Default"/>
        <w:rPr>
          <w:rFonts w:asciiTheme="majorBidi" w:hAnsiTheme="majorBidi" w:cstheme="majorBidi"/>
          <w:sz w:val="22"/>
          <w:szCs w:val="22"/>
        </w:rPr>
      </w:pPr>
      <w:r w:rsidRPr="00417735">
        <w:rPr>
          <w:rFonts w:asciiTheme="majorBidi" w:hAnsiTheme="majorBidi" w:cstheme="majorBidi"/>
          <w:sz w:val="22"/>
          <w:szCs w:val="22"/>
        </w:rPr>
        <w:t xml:space="preserve">Economy of movement </w:t>
      </w:r>
    </w:p>
    <w:p w:rsidR="00BD3A5F" w:rsidRPr="00417735" w:rsidRDefault="00BD3A5F" w:rsidP="00BD3A5F">
      <w:pPr>
        <w:pStyle w:val="Default"/>
        <w:rPr>
          <w:rFonts w:asciiTheme="majorBidi" w:hAnsiTheme="majorBidi" w:cstheme="majorBidi"/>
          <w:sz w:val="22"/>
          <w:szCs w:val="22"/>
        </w:rPr>
      </w:pPr>
      <w:r w:rsidRPr="00417735">
        <w:rPr>
          <w:rFonts w:asciiTheme="majorBidi" w:hAnsiTheme="majorBidi" w:cstheme="majorBidi"/>
          <w:sz w:val="22"/>
          <w:szCs w:val="22"/>
        </w:rPr>
        <w:t xml:space="preserve">Dealing with problems and/or difficulties </w:t>
      </w:r>
    </w:p>
    <w:p w:rsidR="00BD3A5F" w:rsidRPr="00417735" w:rsidRDefault="00BD3A5F" w:rsidP="00BD3A5F">
      <w:pPr>
        <w:pStyle w:val="Default"/>
        <w:rPr>
          <w:rFonts w:asciiTheme="majorBidi" w:hAnsiTheme="majorBidi" w:cstheme="majorBidi"/>
          <w:sz w:val="22"/>
          <w:szCs w:val="22"/>
        </w:rPr>
      </w:pPr>
      <w:r w:rsidRPr="00417735">
        <w:rPr>
          <w:rFonts w:asciiTheme="majorBidi" w:hAnsiTheme="majorBidi" w:cstheme="majorBidi"/>
          <w:sz w:val="22"/>
          <w:szCs w:val="22"/>
        </w:rPr>
        <w:t>Tissue handling</w:t>
      </w:r>
    </w:p>
    <w:p w:rsidR="00BD3A5F" w:rsidRPr="00417735" w:rsidRDefault="00BD3A5F" w:rsidP="00BD3A5F">
      <w:pPr>
        <w:pStyle w:val="Default"/>
        <w:rPr>
          <w:rFonts w:asciiTheme="majorBidi" w:hAnsiTheme="majorBidi" w:cstheme="majorBidi"/>
          <w:sz w:val="22"/>
          <w:szCs w:val="22"/>
        </w:rPr>
      </w:pPr>
      <w:r w:rsidRPr="00417735">
        <w:rPr>
          <w:rFonts w:asciiTheme="majorBidi" w:hAnsiTheme="majorBidi" w:cstheme="majorBidi"/>
          <w:sz w:val="22"/>
          <w:szCs w:val="22"/>
        </w:rPr>
        <w:t xml:space="preserve"> Documentation </w:t>
      </w:r>
    </w:p>
    <w:p w:rsidR="00BD3A5F" w:rsidRPr="00417735" w:rsidRDefault="00BD3A5F" w:rsidP="00BD3A5F">
      <w:pPr>
        <w:spacing w:before="100" w:beforeAutospacing="1" w:after="115" w:line="240" w:lineRule="auto"/>
        <w:rPr>
          <w:rFonts w:asciiTheme="majorBidi" w:hAnsiTheme="majorBidi" w:cstheme="majorBidi"/>
        </w:rPr>
      </w:pPr>
      <w:r w:rsidRPr="00417735">
        <w:rPr>
          <w:rFonts w:asciiTheme="majorBidi" w:hAnsiTheme="majorBidi" w:cstheme="majorBidi"/>
        </w:rPr>
        <w:t xml:space="preserve">Completion of task as appropriate </w:t>
      </w:r>
    </w:p>
    <w:p w:rsidR="00BD3A5F" w:rsidRPr="00417735" w:rsidRDefault="00BD3A5F" w:rsidP="00BD3A5F">
      <w:pPr>
        <w:spacing w:before="100" w:beforeAutospacing="1" w:after="115" w:line="240" w:lineRule="auto"/>
        <w:rPr>
          <w:rFonts w:asciiTheme="majorBidi" w:eastAsia="Times New Roman" w:hAnsiTheme="majorBidi" w:cstheme="majorBidi"/>
          <w:color w:val="222222"/>
          <w:sz w:val="20"/>
          <w:szCs w:val="20"/>
        </w:rPr>
      </w:pPr>
      <w:r w:rsidRPr="00417735">
        <w:rPr>
          <w:rFonts w:asciiTheme="majorBidi" w:hAnsiTheme="majorBidi" w:cstheme="majorBidi"/>
        </w:rPr>
        <w:t xml:space="preserve">Safety considerations </w:t>
      </w:r>
    </w:p>
    <w:p w:rsidR="00D725B9" w:rsidRPr="00417735" w:rsidRDefault="00D725B9" w:rsidP="003D2DAB">
      <w:pPr>
        <w:rPr>
          <w:rFonts w:asciiTheme="majorBidi" w:hAnsiTheme="majorBidi" w:cstheme="majorBidi"/>
        </w:rPr>
      </w:pPr>
    </w:p>
    <w:sectPr w:rsidR="00D725B9" w:rsidRPr="00417735" w:rsidSect="00D725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0E58"/>
    <w:multiLevelType w:val="hybridMultilevel"/>
    <w:tmpl w:val="F4C835D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nsid w:val="10041E6E"/>
    <w:multiLevelType w:val="multilevel"/>
    <w:tmpl w:val="2CC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264C8"/>
    <w:multiLevelType w:val="hybridMultilevel"/>
    <w:tmpl w:val="218EB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7DD7982"/>
    <w:multiLevelType w:val="hybridMultilevel"/>
    <w:tmpl w:val="A85A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955AD"/>
    <w:multiLevelType w:val="hybridMultilevel"/>
    <w:tmpl w:val="14E88D8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C7A7121"/>
    <w:multiLevelType w:val="hybridMultilevel"/>
    <w:tmpl w:val="3EA49DFC"/>
    <w:lvl w:ilvl="0" w:tplc="5AF4E038">
      <w:start w:val="1"/>
      <w:numFmt w:val="upperLetter"/>
      <w:lvlText w:val="%1."/>
      <w:lvlJc w:val="left"/>
      <w:pPr>
        <w:ind w:left="112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90A620F"/>
    <w:multiLevelType w:val="hybridMultilevel"/>
    <w:tmpl w:val="41CED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3201A6"/>
    <w:multiLevelType w:val="hybridMultilevel"/>
    <w:tmpl w:val="BA04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5578B"/>
    <w:multiLevelType w:val="hybridMultilevel"/>
    <w:tmpl w:val="39D06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333B3"/>
    <w:multiLevelType w:val="hybridMultilevel"/>
    <w:tmpl w:val="20DA8E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DAE5670"/>
    <w:multiLevelType w:val="hybridMultilevel"/>
    <w:tmpl w:val="B7C8E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76541"/>
    <w:multiLevelType w:val="hybridMultilevel"/>
    <w:tmpl w:val="F5D227E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F414588"/>
    <w:multiLevelType w:val="hybridMultilevel"/>
    <w:tmpl w:val="B71671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0D40E0C">
      <w:start w:val="1"/>
      <w:numFmt w:val="bullet"/>
      <w:lvlText w:val="-"/>
      <w:lvlJc w:val="left"/>
      <w:pPr>
        <w:ind w:left="2340" w:hanging="360"/>
      </w:pPr>
      <w:rPr>
        <w:rFonts w:ascii="Arial" w:eastAsia="Times New Roman" w:hAnsi="Arial" w:cs="Aria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0BF6AD0"/>
    <w:multiLevelType w:val="multilevel"/>
    <w:tmpl w:val="D674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CB78A0"/>
    <w:multiLevelType w:val="multilevel"/>
    <w:tmpl w:val="E692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B81FD7"/>
    <w:multiLevelType w:val="hybridMultilevel"/>
    <w:tmpl w:val="6E9A62D2"/>
    <w:lvl w:ilvl="0" w:tplc="04090005">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D7B7542"/>
    <w:multiLevelType w:val="hybridMultilevel"/>
    <w:tmpl w:val="647EB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6F7612"/>
    <w:multiLevelType w:val="hybridMultilevel"/>
    <w:tmpl w:val="BCCC5A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6F76736"/>
    <w:multiLevelType w:val="hybridMultilevel"/>
    <w:tmpl w:val="EFB2FF74"/>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A9569FA"/>
    <w:multiLevelType w:val="hybridMultilevel"/>
    <w:tmpl w:val="ACE6681A"/>
    <w:lvl w:ilvl="0" w:tplc="FFFFFFFF">
      <w:start w:val="1"/>
      <w:numFmt w:val="decimal"/>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sz w:val="20"/>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20">
    <w:nsid w:val="7E5D1A82"/>
    <w:multiLevelType w:val="multilevel"/>
    <w:tmpl w:val="39CE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3"/>
  </w:num>
  <w:num w:numId="6">
    <w:abstractNumId w:val="14"/>
  </w:num>
  <w:num w:numId="7">
    <w:abstractNumId w:val="20"/>
  </w:num>
  <w:num w:numId="8">
    <w:abstractNumId w:val="1"/>
  </w:num>
  <w:num w:numId="9">
    <w:abstractNumId w:val="3"/>
  </w:num>
  <w:num w:numId="10">
    <w:abstractNumId w:val="7"/>
  </w:num>
  <w:num w:numId="11">
    <w:abstractNumId w:val="10"/>
  </w:num>
  <w:num w:numId="12">
    <w:abstractNumId w:val="16"/>
  </w:num>
  <w:num w:numId="13">
    <w:abstractNumId w:val="18"/>
  </w:num>
  <w:num w:numId="14">
    <w:abstractNumId w:val="0"/>
  </w:num>
  <w:num w:numId="15">
    <w:abstractNumId w:val="8"/>
  </w:num>
  <w:num w:numId="16">
    <w:abstractNumId w:val="1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DAB"/>
    <w:rsid w:val="00052120"/>
    <w:rsid w:val="00062522"/>
    <w:rsid w:val="000D16D5"/>
    <w:rsid w:val="002D3587"/>
    <w:rsid w:val="003D2DAB"/>
    <w:rsid w:val="00417735"/>
    <w:rsid w:val="00BD3A5F"/>
    <w:rsid w:val="00CE14CA"/>
    <w:rsid w:val="00D6553F"/>
    <w:rsid w:val="00D725B9"/>
    <w:rsid w:val="00E257B0"/>
    <w:rsid w:val="00EB2B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AB"/>
    <w:pPr>
      <w:ind w:left="720"/>
      <w:contextualSpacing/>
    </w:pPr>
    <w:rPr>
      <w:rFonts w:ascii="Calibri" w:eastAsia="Times New Roman" w:hAnsi="Calibri" w:cs="Arial"/>
    </w:rPr>
  </w:style>
  <w:style w:type="paragraph" w:customStyle="1" w:styleId="Default">
    <w:name w:val="Default"/>
    <w:rsid w:val="00BD3A5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D3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745168">
      <w:bodyDiv w:val="1"/>
      <w:marLeft w:val="0"/>
      <w:marRight w:val="0"/>
      <w:marTop w:val="0"/>
      <w:marBottom w:val="0"/>
      <w:divBdr>
        <w:top w:val="none" w:sz="0" w:space="0" w:color="auto"/>
        <w:left w:val="none" w:sz="0" w:space="0" w:color="auto"/>
        <w:bottom w:val="none" w:sz="0" w:space="0" w:color="auto"/>
        <w:right w:val="none" w:sz="0" w:space="0" w:color="auto"/>
      </w:divBdr>
    </w:div>
    <w:div w:id="114713629">
      <w:bodyDiv w:val="1"/>
      <w:marLeft w:val="0"/>
      <w:marRight w:val="0"/>
      <w:marTop w:val="0"/>
      <w:marBottom w:val="0"/>
      <w:divBdr>
        <w:top w:val="none" w:sz="0" w:space="0" w:color="auto"/>
        <w:left w:val="none" w:sz="0" w:space="0" w:color="auto"/>
        <w:bottom w:val="none" w:sz="0" w:space="0" w:color="auto"/>
        <w:right w:val="none" w:sz="0" w:space="0" w:color="auto"/>
      </w:divBdr>
    </w:div>
    <w:div w:id="268389952">
      <w:bodyDiv w:val="1"/>
      <w:marLeft w:val="0"/>
      <w:marRight w:val="0"/>
      <w:marTop w:val="0"/>
      <w:marBottom w:val="0"/>
      <w:divBdr>
        <w:top w:val="none" w:sz="0" w:space="0" w:color="auto"/>
        <w:left w:val="none" w:sz="0" w:space="0" w:color="auto"/>
        <w:bottom w:val="none" w:sz="0" w:space="0" w:color="auto"/>
        <w:right w:val="none" w:sz="0" w:space="0" w:color="auto"/>
      </w:divBdr>
    </w:div>
    <w:div w:id="379745554">
      <w:bodyDiv w:val="1"/>
      <w:marLeft w:val="0"/>
      <w:marRight w:val="0"/>
      <w:marTop w:val="0"/>
      <w:marBottom w:val="0"/>
      <w:divBdr>
        <w:top w:val="none" w:sz="0" w:space="0" w:color="auto"/>
        <w:left w:val="none" w:sz="0" w:space="0" w:color="auto"/>
        <w:bottom w:val="none" w:sz="0" w:space="0" w:color="auto"/>
        <w:right w:val="none" w:sz="0" w:space="0" w:color="auto"/>
      </w:divBdr>
    </w:div>
    <w:div w:id="637296011">
      <w:bodyDiv w:val="1"/>
      <w:marLeft w:val="0"/>
      <w:marRight w:val="0"/>
      <w:marTop w:val="0"/>
      <w:marBottom w:val="0"/>
      <w:divBdr>
        <w:top w:val="none" w:sz="0" w:space="0" w:color="auto"/>
        <w:left w:val="none" w:sz="0" w:space="0" w:color="auto"/>
        <w:bottom w:val="none" w:sz="0" w:space="0" w:color="auto"/>
        <w:right w:val="none" w:sz="0" w:space="0" w:color="auto"/>
      </w:divBdr>
    </w:div>
    <w:div w:id="783813184">
      <w:bodyDiv w:val="1"/>
      <w:marLeft w:val="0"/>
      <w:marRight w:val="0"/>
      <w:marTop w:val="0"/>
      <w:marBottom w:val="0"/>
      <w:divBdr>
        <w:top w:val="none" w:sz="0" w:space="0" w:color="auto"/>
        <w:left w:val="none" w:sz="0" w:space="0" w:color="auto"/>
        <w:bottom w:val="none" w:sz="0" w:space="0" w:color="auto"/>
        <w:right w:val="none" w:sz="0" w:space="0" w:color="auto"/>
      </w:divBdr>
    </w:div>
    <w:div w:id="961347644">
      <w:bodyDiv w:val="1"/>
      <w:marLeft w:val="0"/>
      <w:marRight w:val="0"/>
      <w:marTop w:val="0"/>
      <w:marBottom w:val="0"/>
      <w:divBdr>
        <w:top w:val="none" w:sz="0" w:space="0" w:color="auto"/>
        <w:left w:val="none" w:sz="0" w:space="0" w:color="auto"/>
        <w:bottom w:val="none" w:sz="0" w:space="0" w:color="auto"/>
        <w:right w:val="none" w:sz="0" w:space="0" w:color="auto"/>
      </w:divBdr>
    </w:div>
    <w:div w:id="1047484506">
      <w:bodyDiv w:val="1"/>
      <w:marLeft w:val="0"/>
      <w:marRight w:val="0"/>
      <w:marTop w:val="0"/>
      <w:marBottom w:val="0"/>
      <w:divBdr>
        <w:top w:val="none" w:sz="0" w:space="0" w:color="auto"/>
        <w:left w:val="none" w:sz="0" w:space="0" w:color="auto"/>
        <w:bottom w:val="none" w:sz="0" w:space="0" w:color="auto"/>
        <w:right w:val="none" w:sz="0" w:space="0" w:color="auto"/>
      </w:divBdr>
    </w:div>
    <w:div w:id="1206137622">
      <w:bodyDiv w:val="1"/>
      <w:marLeft w:val="0"/>
      <w:marRight w:val="0"/>
      <w:marTop w:val="0"/>
      <w:marBottom w:val="0"/>
      <w:divBdr>
        <w:top w:val="none" w:sz="0" w:space="0" w:color="auto"/>
        <w:left w:val="none" w:sz="0" w:space="0" w:color="auto"/>
        <w:bottom w:val="none" w:sz="0" w:space="0" w:color="auto"/>
        <w:right w:val="none" w:sz="0" w:space="0" w:color="auto"/>
      </w:divBdr>
    </w:div>
    <w:div w:id="1261065580">
      <w:bodyDiv w:val="1"/>
      <w:marLeft w:val="0"/>
      <w:marRight w:val="0"/>
      <w:marTop w:val="0"/>
      <w:marBottom w:val="0"/>
      <w:divBdr>
        <w:top w:val="none" w:sz="0" w:space="0" w:color="auto"/>
        <w:left w:val="none" w:sz="0" w:space="0" w:color="auto"/>
        <w:bottom w:val="none" w:sz="0" w:space="0" w:color="auto"/>
        <w:right w:val="none" w:sz="0" w:space="0" w:color="auto"/>
      </w:divBdr>
    </w:div>
    <w:div w:id="1527644411">
      <w:bodyDiv w:val="1"/>
      <w:marLeft w:val="0"/>
      <w:marRight w:val="0"/>
      <w:marTop w:val="0"/>
      <w:marBottom w:val="0"/>
      <w:divBdr>
        <w:top w:val="none" w:sz="0" w:space="0" w:color="auto"/>
        <w:left w:val="none" w:sz="0" w:space="0" w:color="auto"/>
        <w:bottom w:val="none" w:sz="0" w:space="0" w:color="auto"/>
        <w:right w:val="none" w:sz="0" w:space="0" w:color="auto"/>
      </w:divBdr>
    </w:div>
    <w:div w:id="1798259282">
      <w:bodyDiv w:val="1"/>
      <w:marLeft w:val="0"/>
      <w:marRight w:val="0"/>
      <w:marTop w:val="0"/>
      <w:marBottom w:val="0"/>
      <w:divBdr>
        <w:top w:val="none" w:sz="0" w:space="0" w:color="auto"/>
        <w:left w:val="none" w:sz="0" w:space="0" w:color="auto"/>
        <w:bottom w:val="none" w:sz="0" w:space="0" w:color="auto"/>
        <w:right w:val="none" w:sz="0" w:space="0" w:color="auto"/>
      </w:divBdr>
    </w:div>
    <w:div w:id="1855532467">
      <w:bodyDiv w:val="1"/>
      <w:marLeft w:val="0"/>
      <w:marRight w:val="0"/>
      <w:marTop w:val="0"/>
      <w:marBottom w:val="0"/>
      <w:divBdr>
        <w:top w:val="none" w:sz="0" w:space="0" w:color="auto"/>
        <w:left w:val="none" w:sz="0" w:space="0" w:color="auto"/>
        <w:bottom w:val="none" w:sz="0" w:space="0" w:color="auto"/>
        <w:right w:val="none" w:sz="0" w:space="0" w:color="auto"/>
      </w:divBdr>
    </w:div>
    <w:div w:id="1883246497">
      <w:bodyDiv w:val="1"/>
      <w:marLeft w:val="0"/>
      <w:marRight w:val="0"/>
      <w:marTop w:val="0"/>
      <w:marBottom w:val="0"/>
      <w:divBdr>
        <w:top w:val="none" w:sz="0" w:space="0" w:color="auto"/>
        <w:left w:val="none" w:sz="0" w:space="0" w:color="auto"/>
        <w:bottom w:val="none" w:sz="0" w:space="0" w:color="auto"/>
        <w:right w:val="none" w:sz="0" w:space="0" w:color="auto"/>
      </w:divBdr>
    </w:div>
    <w:div w:id="1960992540">
      <w:bodyDiv w:val="1"/>
      <w:marLeft w:val="0"/>
      <w:marRight w:val="0"/>
      <w:marTop w:val="0"/>
      <w:marBottom w:val="0"/>
      <w:divBdr>
        <w:top w:val="none" w:sz="0" w:space="0" w:color="auto"/>
        <w:left w:val="none" w:sz="0" w:space="0" w:color="auto"/>
        <w:bottom w:val="none" w:sz="0" w:space="0" w:color="auto"/>
        <w:right w:val="none" w:sz="0" w:space="0" w:color="auto"/>
      </w:divBdr>
    </w:div>
    <w:div w:id="20663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og.org.uk/en/careers-training/about-specialty-training-in-og/certification-of-training-specialist-registration/cct/" TargetMode="External"/><Relationship Id="rId5" Type="http://schemas.openxmlformats.org/officeDocument/2006/relationships/hyperlink" Target="https://www.rcog.org.uk/en/careers-training/about-specialty-training-in-og/assessment-and-progression-through-training/workplace-based-assessments/mini-c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group</dc:creator>
  <cp:lastModifiedBy>work group</cp:lastModifiedBy>
  <cp:revision>4</cp:revision>
  <dcterms:created xsi:type="dcterms:W3CDTF">2018-05-26T11:05:00Z</dcterms:created>
  <dcterms:modified xsi:type="dcterms:W3CDTF">2018-05-27T11:51:00Z</dcterms:modified>
</cp:coreProperties>
</file>